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CD1292" w:rsidP="009D48CF">
            <w:pPr>
              <w:rPr>
                <w:rFonts w:ascii="Arial" w:hAnsi="Arial"/>
              </w:rPr>
            </w:pPr>
            <w:r>
              <w:rPr>
                <w:rFonts w:ascii="Arial" w:hAnsi="Arial"/>
              </w:rPr>
              <w:t>Carpentry 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CD1292">
            <w:pPr>
              <w:rPr>
                <w:rFonts w:ascii="Arial" w:hAnsi="Arial"/>
              </w:rPr>
            </w:pPr>
            <w:r>
              <w:rPr>
                <w:rFonts w:ascii="Arial" w:hAnsi="Arial"/>
              </w:rPr>
              <w:t>CCT102</w:t>
            </w:r>
          </w:p>
          <w:p w:rsidR="00CD1292" w:rsidRPr="00F1598C" w:rsidRDefault="00CD1292">
            <w:pPr>
              <w:rPr>
                <w:rFonts w:ascii="Arial" w:hAnsi="Arial"/>
              </w:rPr>
            </w:pPr>
            <w:r>
              <w:rPr>
                <w:rFonts w:ascii="Arial" w:hAnsi="Arial"/>
              </w:rPr>
              <w:t>CCT0102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CD1292" w:rsidP="009D48CF">
            <w:pPr>
              <w:rPr>
                <w:rFonts w:ascii="Arial" w:hAnsi="Arial"/>
              </w:rPr>
            </w:pPr>
            <w:r>
              <w:rPr>
                <w:rFonts w:ascii="Arial" w:hAnsi="Arial"/>
              </w:rPr>
              <w:t>Construction Carpentry Techniques</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CD1292" w:rsidRDefault="00CD1292" w:rsidP="00757B48">
            <w:pPr>
              <w:rPr>
                <w:rFonts w:ascii="Arial" w:hAnsi="Arial"/>
                <w:b/>
                <w:lang w:val="en-GB"/>
              </w:rPr>
            </w:pP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CD1292" w:rsidRDefault="00CD1292">
            <w:pPr>
              <w:rPr>
                <w:rFonts w:ascii="Arial" w:hAnsi="Arial"/>
              </w:rPr>
            </w:pPr>
            <w:r>
              <w:rPr>
                <w:rFonts w:ascii="Arial" w:hAnsi="Arial"/>
              </w:rPr>
              <w:t xml:space="preserve">Sam </w:t>
            </w:r>
            <w:proofErr w:type="spellStart"/>
            <w:r>
              <w:rPr>
                <w:rFonts w:ascii="Arial" w:hAnsi="Arial"/>
              </w:rPr>
              <w:t>Spadafora</w:t>
            </w:r>
            <w:proofErr w:type="spellEnd"/>
          </w:p>
          <w:p w:rsidR="00CD1292" w:rsidRDefault="00CD1292">
            <w:pPr>
              <w:rPr>
                <w:rFonts w:ascii="Arial" w:hAnsi="Arial"/>
              </w:rPr>
            </w:pPr>
            <w:r>
              <w:rPr>
                <w:rFonts w:ascii="Arial" w:hAnsi="Arial"/>
              </w:rPr>
              <w:t>Barry Sparrow</w:t>
            </w:r>
          </w:p>
          <w:p w:rsidR="00757B48" w:rsidRPr="00F1598C" w:rsidRDefault="00CD1292">
            <w:pPr>
              <w:rPr>
                <w:rFonts w:ascii="Arial" w:hAnsi="Arial"/>
              </w:rPr>
            </w:pPr>
            <w:r>
              <w:rPr>
                <w:rFonts w:ascii="Arial" w:hAnsi="Arial"/>
              </w:rPr>
              <w:t xml:space="preserve">Annunziata (Nancy) </w:t>
            </w:r>
            <w:proofErr w:type="spellStart"/>
            <w:r>
              <w:rPr>
                <w:rFonts w:ascii="Arial" w:hAnsi="Arial"/>
              </w:rPr>
              <w:t>Tassone,</w:t>
            </w:r>
            <w:r w:rsidR="00757B48" w:rsidRPr="00F1598C">
              <w:rPr>
                <w:rFonts w:ascii="Arial" w:hAnsi="Arial"/>
              </w:rPr>
              <w:t>Learning</w:t>
            </w:r>
            <w:proofErr w:type="spellEnd"/>
            <w:r w:rsidR="00757B48" w:rsidRPr="00F1598C">
              <w:rPr>
                <w:rFonts w:ascii="Arial" w:hAnsi="Arial"/>
              </w:rPr>
              <w:t xml:space="preserve">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CD1292">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CD1292">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CD1292">
            <w:pPr>
              <w:rPr>
                <w:rFonts w:ascii="Arial" w:hAnsi="Arial"/>
              </w:rPr>
            </w:pPr>
            <w:r>
              <w:rPr>
                <w:rFonts w:ascii="Arial" w:hAnsi="Arial"/>
              </w:rPr>
              <w:t>Four</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605AF8" w:rsidRPr="00CD1292" w:rsidRDefault="00605AF8" w:rsidP="006A3B38"/>
    <w:tbl>
      <w:tblPr>
        <w:tblW w:w="0" w:type="auto"/>
        <w:tblLayout w:type="fixed"/>
        <w:tblLook w:val="0000" w:firstRow="0" w:lastRow="0" w:firstColumn="0" w:lastColumn="0" w:noHBand="0" w:noVBand="0"/>
      </w:tblPr>
      <w:tblGrid>
        <w:gridCol w:w="675"/>
        <w:gridCol w:w="8181"/>
      </w:tblGrid>
      <w:tr w:rsidR="00CD1292" w:rsidRPr="00CD1292" w:rsidTr="00BC7DFD">
        <w:tblPrEx>
          <w:tblCellMar>
            <w:top w:w="0" w:type="dxa"/>
            <w:bottom w:w="0" w:type="dxa"/>
          </w:tblCellMar>
        </w:tblPrEx>
        <w:tc>
          <w:tcPr>
            <w:tcW w:w="675" w:type="dxa"/>
          </w:tcPr>
          <w:p w:rsidR="00CD1292" w:rsidRPr="00CD1292" w:rsidRDefault="00CD1292" w:rsidP="00BC7DFD">
            <w:pPr>
              <w:rPr>
                <w:rFonts w:ascii="Arial" w:hAnsi="Arial" w:cs="Arial"/>
                <w:szCs w:val="24"/>
              </w:rPr>
            </w:pPr>
            <w:r w:rsidRPr="00CD1292">
              <w:rPr>
                <w:rFonts w:ascii="Arial" w:hAnsi="Arial" w:cs="Arial"/>
                <w:szCs w:val="24"/>
              </w:rPr>
              <w:t>I.</w:t>
            </w:r>
          </w:p>
        </w:tc>
        <w:tc>
          <w:tcPr>
            <w:tcW w:w="8181" w:type="dxa"/>
          </w:tcPr>
          <w:p w:rsidR="00CD1292" w:rsidRPr="00CD1292" w:rsidRDefault="00CD1292" w:rsidP="00BC7DFD">
            <w:pPr>
              <w:rPr>
                <w:rFonts w:ascii="Arial" w:hAnsi="Arial" w:cs="Arial"/>
                <w:szCs w:val="24"/>
              </w:rPr>
            </w:pPr>
            <w:r w:rsidRPr="00CD1292">
              <w:rPr>
                <w:rFonts w:ascii="Arial" w:hAnsi="Arial" w:cs="Arial"/>
                <w:szCs w:val="24"/>
              </w:rPr>
              <w:t>COURSE DESCRIPTION:</w:t>
            </w:r>
          </w:p>
          <w:p w:rsidR="00CD1292" w:rsidRPr="00CD1292" w:rsidRDefault="00CD1292" w:rsidP="00BC7DFD">
            <w:pPr>
              <w:rPr>
                <w:rFonts w:ascii="Arial" w:hAnsi="Arial" w:cs="Arial"/>
                <w:szCs w:val="24"/>
              </w:rPr>
            </w:pPr>
          </w:p>
        </w:tc>
      </w:tr>
    </w:tbl>
    <w:p w:rsidR="00CD1292" w:rsidRPr="00CD1292" w:rsidRDefault="00CD1292" w:rsidP="00CD1292">
      <w:pPr>
        <w:pStyle w:val="NoSpacing"/>
        <w:rPr>
          <w:rStyle w:val="Emphasis"/>
          <w:rFonts w:ascii="Arial" w:hAnsi="Arial" w:cs="Arial"/>
          <w:i w:val="0"/>
          <w:szCs w:val="24"/>
          <w:lang w:eastAsia="en-CA"/>
        </w:rPr>
      </w:pPr>
      <w:r w:rsidRPr="00CD1292">
        <w:rPr>
          <w:rStyle w:val="Emphasis"/>
          <w:rFonts w:ascii="Arial" w:hAnsi="Arial" w:cs="Arial"/>
          <w:i w:val="0"/>
          <w:szCs w:val="24"/>
          <w:lang w:eastAsia="en-CA"/>
        </w:rPr>
        <w:t>CICE students, with assistance from a Learning Specialist, will acquire a basic knowledge of the types, use and the application of materials used in Residential and Commercial construction. A basic knowledge of wood and lumber properties including the applicable wood joints and fasteners required will be acquired. Skills will be developed using a variety of shop projects.</w:t>
      </w:r>
    </w:p>
    <w:p w:rsidR="00CD1292" w:rsidRPr="00CD1292" w:rsidRDefault="00CD1292" w:rsidP="00CD1292">
      <w:pPr>
        <w:rPr>
          <w:rFonts w:ascii="Arial" w:hAnsi="Arial" w:cs="Arial"/>
          <w:szCs w:val="24"/>
        </w:rPr>
      </w:pPr>
    </w:p>
    <w:tbl>
      <w:tblPr>
        <w:tblW w:w="0" w:type="auto"/>
        <w:tblLayout w:type="fixed"/>
        <w:tblLook w:val="0000" w:firstRow="0" w:lastRow="0" w:firstColumn="0" w:lastColumn="0" w:noHBand="0" w:noVBand="0"/>
      </w:tblPr>
      <w:tblGrid>
        <w:gridCol w:w="675"/>
        <w:gridCol w:w="567"/>
        <w:gridCol w:w="7614"/>
      </w:tblGrid>
      <w:tr w:rsidR="00CD1292" w:rsidRPr="00CD1292" w:rsidTr="00BC7DFD">
        <w:tblPrEx>
          <w:tblCellMar>
            <w:top w:w="0" w:type="dxa"/>
            <w:bottom w:w="0" w:type="dxa"/>
          </w:tblCellMar>
        </w:tblPrEx>
        <w:trPr>
          <w:cantSplit/>
        </w:trPr>
        <w:tc>
          <w:tcPr>
            <w:tcW w:w="675" w:type="dxa"/>
          </w:tcPr>
          <w:p w:rsidR="00CD1292" w:rsidRPr="00CD1292" w:rsidRDefault="00CD1292" w:rsidP="00BC7DFD">
            <w:pPr>
              <w:rPr>
                <w:rFonts w:ascii="Arial" w:hAnsi="Arial" w:cs="Arial"/>
                <w:szCs w:val="24"/>
              </w:rPr>
            </w:pPr>
            <w:r w:rsidRPr="00CD1292">
              <w:rPr>
                <w:rFonts w:ascii="Arial" w:hAnsi="Arial" w:cs="Arial"/>
                <w:szCs w:val="24"/>
              </w:rPr>
              <w:t>II.</w:t>
            </w:r>
          </w:p>
        </w:tc>
        <w:tc>
          <w:tcPr>
            <w:tcW w:w="8181" w:type="dxa"/>
            <w:gridSpan w:val="2"/>
          </w:tcPr>
          <w:p w:rsidR="00CD1292" w:rsidRPr="00CD1292" w:rsidRDefault="00CD1292" w:rsidP="00BC7DFD">
            <w:pPr>
              <w:rPr>
                <w:rFonts w:ascii="Arial" w:hAnsi="Arial" w:cs="Arial"/>
                <w:szCs w:val="24"/>
              </w:rPr>
            </w:pPr>
            <w:r w:rsidRPr="00CD1292">
              <w:rPr>
                <w:rFonts w:ascii="Arial" w:hAnsi="Arial" w:cs="Arial"/>
                <w:szCs w:val="24"/>
              </w:rPr>
              <w:t>LEARNING OUTCOMES:</w:t>
            </w:r>
          </w:p>
          <w:p w:rsidR="00CD1292" w:rsidRPr="00CD1292" w:rsidRDefault="00CD1292" w:rsidP="00BC7DFD">
            <w:pPr>
              <w:rPr>
                <w:rFonts w:ascii="Arial" w:hAnsi="Arial" w:cs="Arial"/>
                <w:szCs w:val="24"/>
              </w:rPr>
            </w:pPr>
          </w:p>
          <w:p w:rsidR="00CD1292" w:rsidRPr="00CD1292" w:rsidRDefault="00CD1292" w:rsidP="00BC7DFD">
            <w:pPr>
              <w:rPr>
                <w:rFonts w:ascii="Arial" w:hAnsi="Arial" w:cs="Arial"/>
                <w:szCs w:val="24"/>
              </w:rPr>
            </w:pPr>
            <w:r w:rsidRPr="00CD1292">
              <w:rPr>
                <w:rFonts w:ascii="Arial" w:hAnsi="Arial" w:cs="Arial"/>
                <w:szCs w:val="24"/>
              </w:rPr>
              <w:t>Upon successful completion of this course, the CICE student, with the assistance of a Learning Specialist will demonstrate a basic ability to:</w:t>
            </w:r>
          </w:p>
          <w:p w:rsidR="00CD1292" w:rsidRPr="00CD1292" w:rsidRDefault="00CD1292" w:rsidP="00BC7DFD">
            <w:pPr>
              <w:rPr>
                <w:rFonts w:ascii="Arial" w:hAnsi="Arial" w:cs="Arial"/>
                <w:szCs w:val="24"/>
              </w:rPr>
            </w:pPr>
          </w:p>
          <w:p w:rsidR="00CD1292" w:rsidRPr="00CD1292" w:rsidRDefault="00CD1292" w:rsidP="00BC7DFD">
            <w:pPr>
              <w:rPr>
                <w:rFonts w:ascii="Arial" w:hAnsi="Arial" w:cs="Arial"/>
                <w:szCs w:val="24"/>
              </w:rPr>
            </w:pPr>
          </w:p>
        </w:tc>
      </w:tr>
      <w:tr w:rsidR="00CD1292" w:rsidRPr="00CD1292" w:rsidTr="00BC7DFD">
        <w:tblPrEx>
          <w:tblCellMar>
            <w:top w:w="0" w:type="dxa"/>
            <w:bottom w:w="0" w:type="dxa"/>
          </w:tblCellMar>
        </w:tblPrEx>
        <w:trPr>
          <w:cantSplit/>
        </w:trPr>
        <w:tc>
          <w:tcPr>
            <w:tcW w:w="675" w:type="dxa"/>
          </w:tcPr>
          <w:p w:rsidR="00CD1292" w:rsidRPr="00CD1292" w:rsidRDefault="00CD1292" w:rsidP="00BC7DFD">
            <w:pPr>
              <w:rPr>
                <w:rFonts w:ascii="Arial" w:hAnsi="Arial" w:cs="Arial"/>
                <w:szCs w:val="24"/>
              </w:rPr>
            </w:pPr>
            <w:r w:rsidRPr="00CD1292">
              <w:rPr>
                <w:rFonts w:ascii="Arial" w:hAnsi="Arial" w:cs="Arial"/>
                <w:szCs w:val="24"/>
              </w:rPr>
              <w:t>1.</w:t>
            </w:r>
          </w:p>
        </w:tc>
        <w:tc>
          <w:tcPr>
            <w:tcW w:w="8181" w:type="dxa"/>
            <w:gridSpan w:val="2"/>
          </w:tcPr>
          <w:p w:rsidR="00CD1292" w:rsidRPr="00CD1292" w:rsidRDefault="00CD1292" w:rsidP="00BC7DFD">
            <w:pPr>
              <w:rPr>
                <w:rFonts w:ascii="Arial" w:hAnsi="Arial" w:cs="Arial"/>
                <w:i/>
                <w:szCs w:val="24"/>
              </w:rPr>
            </w:pPr>
            <w:r w:rsidRPr="00CD1292">
              <w:rPr>
                <w:rFonts w:ascii="Arial" w:hAnsi="Arial" w:cs="Arial"/>
                <w:i/>
                <w:szCs w:val="24"/>
              </w:rPr>
              <w:t>Describe and demonstrate methods and procedures for the use of hand, power and stationary tools and equipment according to industry standards and practices.</w:t>
            </w:r>
          </w:p>
        </w:tc>
      </w:tr>
      <w:tr w:rsidR="00CD1292" w:rsidRPr="00CD1292" w:rsidTr="00BC7DFD">
        <w:tblPrEx>
          <w:tblCellMar>
            <w:top w:w="0" w:type="dxa"/>
            <w:bottom w:w="0" w:type="dxa"/>
          </w:tblCellMar>
        </w:tblPrEx>
        <w:tc>
          <w:tcPr>
            <w:tcW w:w="675" w:type="dxa"/>
          </w:tcPr>
          <w:p w:rsidR="00CD1292" w:rsidRPr="00CD1292" w:rsidRDefault="00CD1292" w:rsidP="00BC7DFD">
            <w:pPr>
              <w:rPr>
                <w:rFonts w:ascii="Arial" w:hAnsi="Arial" w:cs="Arial"/>
                <w:szCs w:val="24"/>
              </w:rPr>
            </w:pPr>
            <w:bookmarkStart w:id="0" w:name="_GoBack"/>
          </w:p>
        </w:tc>
        <w:tc>
          <w:tcPr>
            <w:tcW w:w="567" w:type="dxa"/>
          </w:tcPr>
          <w:p w:rsidR="00CD1292" w:rsidRPr="00CD1292" w:rsidRDefault="00CD1292" w:rsidP="00BC7DFD">
            <w:pPr>
              <w:rPr>
                <w:rFonts w:ascii="Arial" w:hAnsi="Arial" w:cs="Arial"/>
                <w:szCs w:val="24"/>
              </w:rPr>
            </w:pPr>
          </w:p>
        </w:tc>
        <w:tc>
          <w:tcPr>
            <w:tcW w:w="7614" w:type="dxa"/>
          </w:tcPr>
          <w:p w:rsidR="00CD1292" w:rsidRPr="00CD1292" w:rsidRDefault="00CD1292" w:rsidP="00BC7DFD">
            <w:pPr>
              <w:rPr>
                <w:rFonts w:ascii="Arial" w:hAnsi="Arial" w:cs="Arial"/>
                <w:i/>
                <w:szCs w:val="24"/>
              </w:rPr>
            </w:pPr>
          </w:p>
        </w:tc>
      </w:tr>
      <w:bookmarkEnd w:id="0"/>
      <w:tr w:rsidR="00CD1292" w:rsidRPr="00CD1292" w:rsidTr="00BC7DFD">
        <w:tblPrEx>
          <w:tblCellMar>
            <w:top w:w="0" w:type="dxa"/>
            <w:bottom w:w="0" w:type="dxa"/>
          </w:tblCellMar>
        </w:tblPrEx>
        <w:trPr>
          <w:trHeight w:val="540"/>
        </w:trPr>
        <w:tc>
          <w:tcPr>
            <w:tcW w:w="675" w:type="dxa"/>
          </w:tcPr>
          <w:p w:rsidR="00CD1292" w:rsidRPr="00CD1292" w:rsidRDefault="00CD1292" w:rsidP="00BC7DFD">
            <w:pPr>
              <w:rPr>
                <w:rFonts w:ascii="Arial" w:hAnsi="Arial" w:cs="Arial"/>
                <w:szCs w:val="24"/>
              </w:rPr>
            </w:pPr>
            <w:r w:rsidRPr="00CD1292">
              <w:rPr>
                <w:rFonts w:ascii="Arial" w:hAnsi="Arial" w:cs="Arial"/>
                <w:szCs w:val="24"/>
              </w:rPr>
              <w:t>2.</w:t>
            </w:r>
          </w:p>
        </w:tc>
        <w:tc>
          <w:tcPr>
            <w:tcW w:w="8181" w:type="dxa"/>
            <w:gridSpan w:val="2"/>
          </w:tcPr>
          <w:p w:rsidR="00CD1292" w:rsidRPr="00CD1292" w:rsidRDefault="00CD1292" w:rsidP="00BC7DFD">
            <w:pPr>
              <w:rPr>
                <w:rFonts w:ascii="Arial" w:hAnsi="Arial" w:cs="Arial"/>
                <w:i/>
                <w:szCs w:val="24"/>
              </w:rPr>
            </w:pPr>
            <w:r w:rsidRPr="00CD1292">
              <w:rPr>
                <w:rFonts w:ascii="Arial" w:hAnsi="Arial" w:cs="Arial"/>
                <w:i/>
                <w:szCs w:val="24"/>
              </w:rPr>
              <w:t>Adhere to applicable health and safety related legislation and practices.</w:t>
            </w:r>
          </w:p>
        </w:tc>
      </w:tr>
      <w:tr w:rsidR="00CD1292" w:rsidRPr="00CD1292" w:rsidTr="00BC7DFD">
        <w:tblPrEx>
          <w:tblCellMar>
            <w:top w:w="0" w:type="dxa"/>
            <w:bottom w:w="0" w:type="dxa"/>
          </w:tblCellMar>
        </w:tblPrEx>
        <w:tc>
          <w:tcPr>
            <w:tcW w:w="675" w:type="dxa"/>
          </w:tcPr>
          <w:p w:rsidR="00CD1292" w:rsidRPr="00CD1292" w:rsidRDefault="00CD1292" w:rsidP="00BC7DFD">
            <w:pPr>
              <w:rPr>
                <w:rFonts w:ascii="Arial" w:hAnsi="Arial" w:cs="Arial"/>
                <w:szCs w:val="24"/>
              </w:rPr>
            </w:pPr>
          </w:p>
        </w:tc>
        <w:tc>
          <w:tcPr>
            <w:tcW w:w="567" w:type="dxa"/>
          </w:tcPr>
          <w:p w:rsidR="00CD1292" w:rsidRPr="00CD1292" w:rsidRDefault="00CD1292" w:rsidP="00BC7DFD">
            <w:pPr>
              <w:rPr>
                <w:rFonts w:ascii="Arial" w:hAnsi="Arial" w:cs="Arial"/>
                <w:szCs w:val="24"/>
              </w:rPr>
            </w:pPr>
          </w:p>
        </w:tc>
        <w:tc>
          <w:tcPr>
            <w:tcW w:w="7614" w:type="dxa"/>
          </w:tcPr>
          <w:p w:rsidR="00CD1292" w:rsidRPr="00CD1292" w:rsidRDefault="00CD1292" w:rsidP="00BC7DFD">
            <w:pPr>
              <w:rPr>
                <w:rFonts w:ascii="Arial" w:hAnsi="Arial" w:cs="Arial"/>
                <w:i/>
                <w:szCs w:val="24"/>
              </w:rPr>
            </w:pPr>
          </w:p>
        </w:tc>
      </w:tr>
      <w:tr w:rsidR="00CD1292" w:rsidRPr="00CD1292" w:rsidTr="00BC7DFD">
        <w:tblPrEx>
          <w:tblCellMar>
            <w:top w:w="0" w:type="dxa"/>
            <w:bottom w:w="0" w:type="dxa"/>
          </w:tblCellMar>
        </w:tblPrEx>
        <w:tc>
          <w:tcPr>
            <w:tcW w:w="675" w:type="dxa"/>
          </w:tcPr>
          <w:p w:rsidR="00CD1292" w:rsidRPr="00CD1292" w:rsidRDefault="00CD1292" w:rsidP="00BC7DFD">
            <w:pPr>
              <w:rPr>
                <w:rFonts w:ascii="Arial" w:hAnsi="Arial" w:cs="Arial"/>
                <w:szCs w:val="24"/>
              </w:rPr>
            </w:pPr>
            <w:r w:rsidRPr="00CD1292">
              <w:rPr>
                <w:rFonts w:ascii="Arial" w:hAnsi="Arial" w:cs="Arial"/>
                <w:szCs w:val="24"/>
              </w:rPr>
              <w:t>3.</w:t>
            </w:r>
          </w:p>
        </w:tc>
        <w:tc>
          <w:tcPr>
            <w:tcW w:w="8181" w:type="dxa"/>
            <w:gridSpan w:val="2"/>
          </w:tcPr>
          <w:p w:rsidR="00CD1292" w:rsidRPr="00CD1292" w:rsidRDefault="00CD1292" w:rsidP="00BC7DFD">
            <w:pPr>
              <w:rPr>
                <w:rFonts w:ascii="Arial" w:hAnsi="Arial" w:cs="Arial"/>
                <w:i/>
                <w:szCs w:val="24"/>
              </w:rPr>
            </w:pPr>
            <w:r w:rsidRPr="00CD1292">
              <w:rPr>
                <w:rFonts w:ascii="Arial" w:hAnsi="Arial" w:cs="Arial"/>
                <w:i/>
                <w:szCs w:val="24"/>
              </w:rPr>
              <w:t>Assist in preparing construction specifications, material and cost estimates.</w:t>
            </w:r>
          </w:p>
        </w:tc>
      </w:tr>
      <w:tr w:rsidR="00CD1292" w:rsidRPr="00CD1292" w:rsidTr="00BC7DFD">
        <w:tblPrEx>
          <w:tblCellMar>
            <w:top w:w="0" w:type="dxa"/>
            <w:bottom w:w="0" w:type="dxa"/>
          </w:tblCellMar>
        </w:tblPrEx>
        <w:tc>
          <w:tcPr>
            <w:tcW w:w="675" w:type="dxa"/>
          </w:tcPr>
          <w:p w:rsidR="00CD1292" w:rsidRPr="00CD1292" w:rsidRDefault="00CD1292" w:rsidP="00BC7DFD">
            <w:pPr>
              <w:rPr>
                <w:rFonts w:ascii="Arial" w:hAnsi="Arial" w:cs="Arial"/>
                <w:szCs w:val="24"/>
              </w:rPr>
            </w:pPr>
          </w:p>
        </w:tc>
        <w:tc>
          <w:tcPr>
            <w:tcW w:w="567" w:type="dxa"/>
          </w:tcPr>
          <w:p w:rsidR="00CD1292" w:rsidRPr="00CD1292" w:rsidRDefault="00CD1292" w:rsidP="00BC7DFD">
            <w:pPr>
              <w:rPr>
                <w:rFonts w:ascii="Arial" w:hAnsi="Arial" w:cs="Arial"/>
                <w:szCs w:val="24"/>
              </w:rPr>
            </w:pPr>
          </w:p>
        </w:tc>
        <w:tc>
          <w:tcPr>
            <w:tcW w:w="7614" w:type="dxa"/>
          </w:tcPr>
          <w:p w:rsidR="00CD1292" w:rsidRPr="00CD1292" w:rsidRDefault="00CD1292" w:rsidP="00BC7DFD">
            <w:pPr>
              <w:rPr>
                <w:rFonts w:ascii="Arial" w:hAnsi="Arial" w:cs="Arial"/>
                <w:i/>
                <w:szCs w:val="24"/>
              </w:rPr>
            </w:pPr>
          </w:p>
        </w:tc>
      </w:tr>
      <w:tr w:rsidR="00CD1292" w:rsidRPr="00CD1292" w:rsidTr="00BC7DFD">
        <w:tblPrEx>
          <w:tblCellMar>
            <w:top w:w="0" w:type="dxa"/>
            <w:bottom w:w="0" w:type="dxa"/>
          </w:tblCellMar>
        </w:tblPrEx>
        <w:tc>
          <w:tcPr>
            <w:tcW w:w="675" w:type="dxa"/>
          </w:tcPr>
          <w:p w:rsidR="00CD1292" w:rsidRPr="00CD1292" w:rsidRDefault="00CD1292" w:rsidP="00BC7DFD">
            <w:pPr>
              <w:rPr>
                <w:rFonts w:ascii="Arial" w:hAnsi="Arial" w:cs="Arial"/>
                <w:szCs w:val="24"/>
              </w:rPr>
            </w:pPr>
            <w:r w:rsidRPr="00CD1292">
              <w:rPr>
                <w:rFonts w:ascii="Arial" w:hAnsi="Arial" w:cs="Arial"/>
                <w:szCs w:val="24"/>
              </w:rPr>
              <w:t>4.</w:t>
            </w:r>
          </w:p>
        </w:tc>
        <w:tc>
          <w:tcPr>
            <w:tcW w:w="8181" w:type="dxa"/>
            <w:gridSpan w:val="2"/>
          </w:tcPr>
          <w:p w:rsidR="00CD1292" w:rsidRPr="00CD1292" w:rsidRDefault="00CD1292" w:rsidP="00BC7DFD">
            <w:pPr>
              <w:rPr>
                <w:rFonts w:ascii="Arial" w:hAnsi="Arial" w:cs="Arial"/>
                <w:i/>
                <w:szCs w:val="24"/>
              </w:rPr>
            </w:pPr>
            <w:r w:rsidRPr="00CD1292">
              <w:rPr>
                <w:rFonts w:ascii="Arial" w:hAnsi="Arial" w:cs="Arial"/>
                <w:i/>
                <w:szCs w:val="24"/>
              </w:rPr>
              <w:t>Demonstrate recognition for the necessity and value of life-long learning in the field.</w:t>
            </w:r>
          </w:p>
        </w:tc>
      </w:tr>
      <w:tr w:rsidR="00CD1292" w:rsidRPr="00CD1292" w:rsidTr="00BC7DFD">
        <w:tblPrEx>
          <w:tblCellMar>
            <w:top w:w="0" w:type="dxa"/>
            <w:bottom w:w="0" w:type="dxa"/>
          </w:tblCellMar>
        </w:tblPrEx>
        <w:tc>
          <w:tcPr>
            <w:tcW w:w="675" w:type="dxa"/>
          </w:tcPr>
          <w:p w:rsidR="00CD1292" w:rsidRPr="00CD1292" w:rsidRDefault="00CD1292" w:rsidP="00BC7DFD">
            <w:pPr>
              <w:rPr>
                <w:rFonts w:ascii="Arial" w:hAnsi="Arial" w:cs="Arial"/>
                <w:szCs w:val="24"/>
              </w:rPr>
            </w:pPr>
          </w:p>
        </w:tc>
        <w:tc>
          <w:tcPr>
            <w:tcW w:w="567" w:type="dxa"/>
          </w:tcPr>
          <w:p w:rsidR="00CD1292" w:rsidRPr="00CD1292" w:rsidRDefault="00CD1292" w:rsidP="00BC7DFD">
            <w:pPr>
              <w:rPr>
                <w:rFonts w:ascii="Arial" w:hAnsi="Arial" w:cs="Arial"/>
                <w:szCs w:val="24"/>
              </w:rPr>
            </w:pPr>
          </w:p>
        </w:tc>
        <w:tc>
          <w:tcPr>
            <w:tcW w:w="7614" w:type="dxa"/>
          </w:tcPr>
          <w:p w:rsidR="00CD1292" w:rsidRPr="00CD1292" w:rsidRDefault="00CD1292" w:rsidP="00BC7DFD">
            <w:pPr>
              <w:rPr>
                <w:rFonts w:ascii="Arial" w:hAnsi="Arial" w:cs="Arial"/>
                <w:i/>
                <w:szCs w:val="24"/>
              </w:rPr>
            </w:pPr>
          </w:p>
        </w:tc>
      </w:tr>
      <w:tr w:rsidR="00CD1292" w:rsidRPr="00CD1292" w:rsidTr="00BC7DFD">
        <w:tblPrEx>
          <w:tblCellMar>
            <w:top w:w="0" w:type="dxa"/>
            <w:bottom w:w="0" w:type="dxa"/>
          </w:tblCellMar>
        </w:tblPrEx>
        <w:tc>
          <w:tcPr>
            <w:tcW w:w="675" w:type="dxa"/>
          </w:tcPr>
          <w:p w:rsidR="00CD1292" w:rsidRPr="00CD1292" w:rsidRDefault="00CD1292" w:rsidP="00BC7DFD">
            <w:pPr>
              <w:rPr>
                <w:rFonts w:ascii="Arial" w:hAnsi="Arial" w:cs="Arial"/>
                <w:szCs w:val="24"/>
              </w:rPr>
            </w:pPr>
            <w:r w:rsidRPr="00CD1292">
              <w:rPr>
                <w:rFonts w:ascii="Arial" w:hAnsi="Arial" w:cs="Arial"/>
                <w:szCs w:val="24"/>
              </w:rPr>
              <w:t>5.</w:t>
            </w:r>
          </w:p>
        </w:tc>
        <w:tc>
          <w:tcPr>
            <w:tcW w:w="8181" w:type="dxa"/>
            <w:gridSpan w:val="2"/>
          </w:tcPr>
          <w:p w:rsidR="00CD1292" w:rsidRPr="00CD1292" w:rsidRDefault="00CD1292" w:rsidP="00BC7DFD">
            <w:pPr>
              <w:rPr>
                <w:rFonts w:ascii="Arial" w:hAnsi="Arial" w:cs="Arial"/>
                <w:i/>
                <w:szCs w:val="24"/>
              </w:rPr>
            </w:pPr>
            <w:r w:rsidRPr="00CD1292">
              <w:rPr>
                <w:rFonts w:ascii="Arial" w:hAnsi="Arial" w:cs="Arial"/>
                <w:i/>
                <w:szCs w:val="24"/>
              </w:rPr>
              <w:t>Apply sound environmental practices and policies in civil engineering and construction projects.</w:t>
            </w:r>
          </w:p>
        </w:tc>
      </w:tr>
      <w:tr w:rsidR="00CD1292" w:rsidRPr="00CD1292" w:rsidTr="00BC7DFD">
        <w:tblPrEx>
          <w:tblCellMar>
            <w:top w:w="0" w:type="dxa"/>
            <w:bottom w:w="0" w:type="dxa"/>
          </w:tblCellMar>
        </w:tblPrEx>
        <w:tc>
          <w:tcPr>
            <w:tcW w:w="675" w:type="dxa"/>
          </w:tcPr>
          <w:p w:rsidR="00CD1292" w:rsidRPr="00CD1292" w:rsidRDefault="00CD1292" w:rsidP="00BC7DFD">
            <w:pPr>
              <w:rPr>
                <w:rFonts w:ascii="Arial" w:hAnsi="Arial" w:cs="Arial"/>
                <w:szCs w:val="24"/>
              </w:rPr>
            </w:pPr>
          </w:p>
        </w:tc>
        <w:tc>
          <w:tcPr>
            <w:tcW w:w="567" w:type="dxa"/>
          </w:tcPr>
          <w:p w:rsidR="00CD1292" w:rsidRPr="00CD1292" w:rsidRDefault="00CD1292" w:rsidP="00BC7DFD">
            <w:pPr>
              <w:rPr>
                <w:rFonts w:ascii="Arial" w:hAnsi="Arial" w:cs="Arial"/>
                <w:szCs w:val="24"/>
              </w:rPr>
            </w:pPr>
          </w:p>
        </w:tc>
        <w:tc>
          <w:tcPr>
            <w:tcW w:w="7614" w:type="dxa"/>
          </w:tcPr>
          <w:p w:rsidR="00CD1292" w:rsidRPr="00CD1292" w:rsidRDefault="00CD1292" w:rsidP="00BC7DFD">
            <w:pPr>
              <w:rPr>
                <w:rFonts w:ascii="Arial" w:hAnsi="Arial" w:cs="Arial"/>
                <w:szCs w:val="24"/>
              </w:rPr>
            </w:pPr>
          </w:p>
        </w:tc>
      </w:tr>
    </w:tbl>
    <w:p w:rsidR="00CD1292" w:rsidRPr="00CD1292" w:rsidRDefault="00CD1292" w:rsidP="00CD1292">
      <w:pPr>
        <w:rPr>
          <w:rFonts w:ascii="Arial" w:hAnsi="Arial" w:cs="Arial"/>
          <w:szCs w:val="24"/>
        </w:rPr>
      </w:pPr>
    </w:p>
    <w:tbl>
      <w:tblPr>
        <w:tblW w:w="0" w:type="auto"/>
        <w:tblLayout w:type="fixed"/>
        <w:tblLook w:val="04A0" w:firstRow="1" w:lastRow="0" w:firstColumn="1" w:lastColumn="0" w:noHBand="0" w:noVBand="1"/>
      </w:tblPr>
      <w:tblGrid>
        <w:gridCol w:w="1384"/>
        <w:gridCol w:w="5294"/>
        <w:gridCol w:w="1260"/>
        <w:gridCol w:w="918"/>
      </w:tblGrid>
      <w:tr w:rsidR="00CD1292" w:rsidRPr="00CD1292" w:rsidTr="00BC7DFD">
        <w:trPr>
          <w:trHeight w:val="504"/>
        </w:trPr>
        <w:tc>
          <w:tcPr>
            <w:tcW w:w="1384" w:type="dxa"/>
          </w:tcPr>
          <w:p w:rsidR="00CD1292" w:rsidRPr="00CD1292" w:rsidRDefault="00CD1292" w:rsidP="00BC7DFD">
            <w:pPr>
              <w:pStyle w:val="EnvelopeReturn"/>
              <w:rPr>
                <w:rFonts w:cs="Arial"/>
                <w:bCs/>
                <w:szCs w:val="24"/>
              </w:rPr>
            </w:pPr>
            <w:r w:rsidRPr="00CD1292">
              <w:rPr>
                <w:rFonts w:cs="Arial"/>
                <w:bCs/>
                <w:szCs w:val="24"/>
              </w:rPr>
              <w:t>Outcome</w:t>
            </w:r>
          </w:p>
        </w:tc>
        <w:tc>
          <w:tcPr>
            <w:tcW w:w="5294" w:type="dxa"/>
          </w:tcPr>
          <w:p w:rsidR="00CD1292" w:rsidRPr="00CD1292" w:rsidRDefault="00CD1292" w:rsidP="00BC7DFD">
            <w:pPr>
              <w:pStyle w:val="EnvelopeReturn"/>
              <w:ind w:left="317" w:hanging="317"/>
              <w:jc w:val="center"/>
              <w:rPr>
                <w:rFonts w:cs="Arial"/>
                <w:bCs/>
                <w:szCs w:val="24"/>
              </w:rPr>
            </w:pPr>
            <w:r w:rsidRPr="00CD1292">
              <w:rPr>
                <w:rFonts w:cs="Arial"/>
                <w:bCs/>
                <w:szCs w:val="24"/>
              </w:rPr>
              <w:t>Topic and Content</w:t>
            </w:r>
          </w:p>
        </w:tc>
        <w:tc>
          <w:tcPr>
            <w:tcW w:w="1260" w:type="dxa"/>
          </w:tcPr>
          <w:p w:rsidR="00CD1292" w:rsidRPr="00CD1292" w:rsidRDefault="00CD1292" w:rsidP="00BC7DFD">
            <w:pPr>
              <w:pStyle w:val="EnvelopeReturn"/>
              <w:jc w:val="center"/>
              <w:rPr>
                <w:rFonts w:cs="Arial"/>
                <w:bCs/>
                <w:szCs w:val="24"/>
              </w:rPr>
            </w:pPr>
            <w:r w:rsidRPr="00CD1292">
              <w:rPr>
                <w:rFonts w:cs="Arial"/>
                <w:bCs/>
                <w:szCs w:val="24"/>
              </w:rPr>
              <w:t>Reading</w:t>
            </w:r>
          </w:p>
        </w:tc>
        <w:tc>
          <w:tcPr>
            <w:tcW w:w="918" w:type="dxa"/>
          </w:tcPr>
          <w:p w:rsidR="00CD1292" w:rsidRPr="00CD1292" w:rsidRDefault="00CD1292" w:rsidP="00BC7DFD">
            <w:pPr>
              <w:pStyle w:val="EnvelopeReturn"/>
              <w:jc w:val="center"/>
              <w:rPr>
                <w:rFonts w:cs="Arial"/>
                <w:bCs/>
                <w:szCs w:val="24"/>
              </w:rPr>
            </w:pPr>
            <w:r w:rsidRPr="00CD1292">
              <w:rPr>
                <w:rFonts w:cs="Arial"/>
                <w:bCs/>
                <w:szCs w:val="24"/>
              </w:rPr>
              <w:t>Week</w:t>
            </w:r>
          </w:p>
        </w:tc>
      </w:tr>
      <w:tr w:rsidR="00CD1292" w:rsidRPr="00660DDE" w:rsidTr="00BC7DFD">
        <w:tc>
          <w:tcPr>
            <w:tcW w:w="1384" w:type="dxa"/>
          </w:tcPr>
          <w:p w:rsidR="00CD1292" w:rsidRPr="00660DDE" w:rsidRDefault="00CD1292" w:rsidP="00BC7DFD">
            <w:pPr>
              <w:pStyle w:val="EnvelopeReturn"/>
              <w:rPr>
                <w:rFonts w:cs="Arial"/>
                <w:szCs w:val="24"/>
              </w:rPr>
            </w:pPr>
            <w:r w:rsidRPr="00660DDE">
              <w:rPr>
                <w:rFonts w:cs="Arial"/>
                <w:szCs w:val="24"/>
              </w:rPr>
              <w:t xml:space="preserve">       4,5</w:t>
            </w:r>
          </w:p>
        </w:tc>
        <w:tc>
          <w:tcPr>
            <w:tcW w:w="5294" w:type="dxa"/>
          </w:tcPr>
          <w:p w:rsidR="00CD1292" w:rsidRPr="00660DDE" w:rsidRDefault="00CD1292" w:rsidP="00CD1292">
            <w:pPr>
              <w:pStyle w:val="EnvelopeReturn"/>
              <w:numPr>
                <w:ilvl w:val="0"/>
                <w:numId w:val="40"/>
              </w:numPr>
              <w:rPr>
                <w:rFonts w:cs="Arial"/>
                <w:szCs w:val="24"/>
              </w:rPr>
            </w:pPr>
            <w:r w:rsidRPr="00660DDE">
              <w:rPr>
                <w:rFonts w:cs="Arial"/>
                <w:szCs w:val="24"/>
              </w:rPr>
              <w:t>Trade Background</w:t>
            </w:r>
          </w:p>
          <w:p w:rsidR="00CD1292" w:rsidRPr="00660DDE" w:rsidRDefault="00CD1292" w:rsidP="00BC7DFD">
            <w:pPr>
              <w:pStyle w:val="EnvelopeReturn"/>
              <w:ind w:left="60"/>
              <w:rPr>
                <w:rFonts w:cs="Arial"/>
                <w:szCs w:val="24"/>
              </w:rPr>
            </w:pPr>
          </w:p>
          <w:p w:rsidR="00CD1292" w:rsidRPr="00660DDE" w:rsidRDefault="00CD1292" w:rsidP="00CD1292">
            <w:pPr>
              <w:pStyle w:val="EnvelopeReturn"/>
              <w:numPr>
                <w:ilvl w:val="1"/>
                <w:numId w:val="40"/>
              </w:numPr>
              <w:rPr>
                <w:rFonts w:cs="Arial"/>
                <w:szCs w:val="24"/>
              </w:rPr>
            </w:pPr>
            <w:r w:rsidRPr="00660DDE">
              <w:rPr>
                <w:rFonts w:cs="Arial"/>
                <w:szCs w:val="24"/>
              </w:rPr>
              <w:t xml:space="preserve"> Role of a carpenter</w:t>
            </w:r>
          </w:p>
          <w:p w:rsidR="00CD1292" w:rsidRPr="00660DDE" w:rsidRDefault="00CD1292" w:rsidP="00BC7DFD">
            <w:pPr>
              <w:pStyle w:val="EnvelopeReturn"/>
              <w:ind w:left="420"/>
              <w:rPr>
                <w:rFonts w:cs="Arial"/>
                <w:szCs w:val="24"/>
              </w:rPr>
            </w:pPr>
          </w:p>
          <w:p w:rsidR="00CD1292" w:rsidRPr="00660DDE" w:rsidRDefault="00CD1292" w:rsidP="00CD1292">
            <w:pPr>
              <w:pStyle w:val="EnvelopeReturn"/>
              <w:numPr>
                <w:ilvl w:val="1"/>
                <w:numId w:val="40"/>
              </w:numPr>
              <w:rPr>
                <w:rFonts w:cs="Arial"/>
                <w:szCs w:val="24"/>
              </w:rPr>
            </w:pPr>
            <w:r w:rsidRPr="00660DDE">
              <w:rPr>
                <w:rFonts w:cs="Arial"/>
                <w:szCs w:val="24"/>
              </w:rPr>
              <w:t xml:space="preserve"> Carpenters’ Union</w:t>
            </w:r>
          </w:p>
          <w:p w:rsidR="00CD1292" w:rsidRPr="00660DDE" w:rsidRDefault="00CD1292" w:rsidP="00BC7DFD">
            <w:pPr>
              <w:pStyle w:val="EnvelopeReturn"/>
              <w:ind w:left="420"/>
              <w:rPr>
                <w:rFonts w:cs="Arial"/>
                <w:szCs w:val="24"/>
              </w:rPr>
            </w:pPr>
          </w:p>
          <w:p w:rsidR="00CD1292" w:rsidRPr="00660DDE" w:rsidRDefault="00CD1292" w:rsidP="00CD1292">
            <w:pPr>
              <w:pStyle w:val="EnvelopeReturn"/>
              <w:numPr>
                <w:ilvl w:val="1"/>
                <w:numId w:val="40"/>
              </w:numPr>
              <w:rPr>
                <w:rFonts w:cs="Arial"/>
                <w:szCs w:val="24"/>
              </w:rPr>
            </w:pPr>
            <w:r w:rsidRPr="00660DDE">
              <w:rPr>
                <w:rFonts w:cs="Arial"/>
                <w:szCs w:val="24"/>
              </w:rPr>
              <w:t xml:space="preserve"> Home Builders’ Associations</w:t>
            </w:r>
          </w:p>
          <w:p w:rsidR="00CD1292" w:rsidRPr="00660DDE" w:rsidRDefault="00CD1292" w:rsidP="00BC7DFD">
            <w:pPr>
              <w:pStyle w:val="EnvelopeReturn"/>
              <w:ind w:left="420"/>
              <w:rPr>
                <w:rFonts w:cs="Arial"/>
                <w:szCs w:val="24"/>
              </w:rPr>
            </w:pPr>
          </w:p>
          <w:p w:rsidR="00CD1292" w:rsidRPr="00660DDE" w:rsidRDefault="00CD1292" w:rsidP="00CD1292">
            <w:pPr>
              <w:pStyle w:val="EnvelopeReturn"/>
              <w:numPr>
                <w:ilvl w:val="1"/>
                <w:numId w:val="40"/>
              </w:numPr>
              <w:rPr>
                <w:rFonts w:cs="Arial"/>
                <w:szCs w:val="24"/>
              </w:rPr>
            </w:pPr>
            <w:r w:rsidRPr="00660DDE">
              <w:rPr>
                <w:rFonts w:cs="Arial"/>
                <w:szCs w:val="24"/>
              </w:rPr>
              <w:t xml:space="preserve"> Construction Associations</w:t>
            </w:r>
          </w:p>
          <w:p w:rsidR="00CD1292" w:rsidRPr="00660DDE" w:rsidRDefault="00CD1292" w:rsidP="00BC7DFD">
            <w:pPr>
              <w:pStyle w:val="EnvelopeReturn"/>
              <w:rPr>
                <w:rFonts w:cs="Arial"/>
                <w:szCs w:val="24"/>
              </w:rPr>
            </w:pPr>
          </w:p>
        </w:tc>
        <w:tc>
          <w:tcPr>
            <w:tcW w:w="1260" w:type="dxa"/>
          </w:tcPr>
          <w:p w:rsidR="00CD1292" w:rsidRPr="00660DDE" w:rsidRDefault="00CD1292" w:rsidP="00BC7DFD">
            <w:pPr>
              <w:pStyle w:val="EnvelopeReturn"/>
              <w:rPr>
                <w:rFonts w:cs="Arial"/>
                <w:szCs w:val="24"/>
              </w:rPr>
            </w:pPr>
            <w:r w:rsidRPr="00660DDE">
              <w:rPr>
                <w:rFonts w:cs="Arial"/>
                <w:szCs w:val="24"/>
              </w:rPr>
              <w:t>Hand outs</w:t>
            </w:r>
          </w:p>
        </w:tc>
        <w:tc>
          <w:tcPr>
            <w:tcW w:w="918" w:type="dxa"/>
          </w:tcPr>
          <w:p w:rsidR="00CD1292" w:rsidRPr="00660DDE" w:rsidRDefault="00CD1292" w:rsidP="00BC7DFD">
            <w:pPr>
              <w:pStyle w:val="EnvelopeReturn"/>
              <w:jc w:val="center"/>
              <w:rPr>
                <w:rFonts w:cs="Arial"/>
                <w:szCs w:val="24"/>
              </w:rPr>
            </w:pPr>
            <w:r w:rsidRPr="00660DDE">
              <w:rPr>
                <w:rFonts w:cs="Arial"/>
                <w:szCs w:val="24"/>
              </w:rPr>
              <w:t>1</w:t>
            </w:r>
          </w:p>
        </w:tc>
      </w:tr>
      <w:tr w:rsidR="00CD1292" w:rsidRPr="00660DDE" w:rsidTr="00BC7DFD">
        <w:tc>
          <w:tcPr>
            <w:tcW w:w="1384" w:type="dxa"/>
          </w:tcPr>
          <w:p w:rsidR="00CD1292" w:rsidRPr="00660DDE" w:rsidRDefault="00CD1292" w:rsidP="00BC7DFD">
            <w:pPr>
              <w:pStyle w:val="EnvelopeReturn"/>
              <w:rPr>
                <w:rFonts w:cs="Arial"/>
                <w:szCs w:val="24"/>
              </w:rPr>
            </w:pPr>
            <w:r w:rsidRPr="00660DDE">
              <w:rPr>
                <w:rFonts w:cs="Arial"/>
                <w:szCs w:val="24"/>
              </w:rPr>
              <w:t xml:space="preserve">       2,4,5</w:t>
            </w:r>
          </w:p>
        </w:tc>
        <w:tc>
          <w:tcPr>
            <w:tcW w:w="5294" w:type="dxa"/>
          </w:tcPr>
          <w:p w:rsidR="00CD1292" w:rsidRPr="00660DDE" w:rsidRDefault="00CD1292" w:rsidP="00CD1292">
            <w:pPr>
              <w:pStyle w:val="EnvelopeReturn"/>
              <w:numPr>
                <w:ilvl w:val="0"/>
                <w:numId w:val="39"/>
              </w:numPr>
              <w:rPr>
                <w:rFonts w:cs="Arial"/>
                <w:szCs w:val="24"/>
              </w:rPr>
            </w:pPr>
            <w:r w:rsidRPr="00660DDE">
              <w:rPr>
                <w:rFonts w:cs="Arial"/>
                <w:szCs w:val="24"/>
              </w:rPr>
              <w:t>Health and Safety</w:t>
            </w:r>
          </w:p>
          <w:p w:rsidR="00CD1292" w:rsidRPr="00660DDE" w:rsidRDefault="00CD1292" w:rsidP="00BC7DFD">
            <w:pPr>
              <w:pStyle w:val="EnvelopeReturn"/>
              <w:ind w:left="60"/>
              <w:rPr>
                <w:rFonts w:cs="Arial"/>
                <w:szCs w:val="24"/>
              </w:rPr>
            </w:pPr>
          </w:p>
          <w:p w:rsidR="00CD1292" w:rsidRPr="00660DDE" w:rsidRDefault="00CD1292" w:rsidP="00CD1292">
            <w:pPr>
              <w:pStyle w:val="EnvelopeReturn"/>
              <w:numPr>
                <w:ilvl w:val="1"/>
                <w:numId w:val="39"/>
              </w:numPr>
              <w:rPr>
                <w:rFonts w:cs="Arial"/>
                <w:szCs w:val="24"/>
              </w:rPr>
            </w:pPr>
            <w:r w:rsidRPr="00660DDE">
              <w:rPr>
                <w:rFonts w:cs="Arial"/>
                <w:szCs w:val="24"/>
              </w:rPr>
              <w:lastRenderedPageBreak/>
              <w:t xml:space="preserve"> Personal Protective Equipment</w:t>
            </w:r>
          </w:p>
          <w:p w:rsidR="00CD1292" w:rsidRPr="00660DDE" w:rsidRDefault="00CD1292" w:rsidP="00CD1292">
            <w:pPr>
              <w:pStyle w:val="EnvelopeReturn"/>
              <w:numPr>
                <w:ilvl w:val="1"/>
                <w:numId w:val="39"/>
              </w:numPr>
              <w:rPr>
                <w:rFonts w:cs="Arial"/>
                <w:szCs w:val="24"/>
              </w:rPr>
            </w:pPr>
            <w:r w:rsidRPr="00660DDE">
              <w:rPr>
                <w:rFonts w:cs="Arial"/>
                <w:szCs w:val="24"/>
              </w:rPr>
              <w:t xml:space="preserve"> WHMIS Labels and Data sheets</w:t>
            </w:r>
          </w:p>
          <w:p w:rsidR="00CD1292" w:rsidRPr="00660DDE" w:rsidRDefault="00CD1292" w:rsidP="00BC7DFD">
            <w:pPr>
              <w:pStyle w:val="EnvelopeReturn"/>
              <w:ind w:left="420"/>
              <w:rPr>
                <w:rFonts w:cs="Arial"/>
                <w:szCs w:val="24"/>
              </w:rPr>
            </w:pPr>
          </w:p>
          <w:p w:rsidR="00CD1292" w:rsidRPr="00660DDE" w:rsidRDefault="00CD1292" w:rsidP="00CD1292">
            <w:pPr>
              <w:pStyle w:val="EnvelopeReturn"/>
              <w:numPr>
                <w:ilvl w:val="0"/>
                <w:numId w:val="41"/>
              </w:numPr>
              <w:rPr>
                <w:rFonts w:cs="Arial"/>
                <w:szCs w:val="24"/>
              </w:rPr>
            </w:pPr>
            <w:r w:rsidRPr="00660DDE">
              <w:rPr>
                <w:rFonts w:cs="Arial"/>
                <w:szCs w:val="24"/>
              </w:rPr>
              <w:t>Safe handling and disposal Techniques</w:t>
            </w:r>
          </w:p>
          <w:p w:rsidR="00CD1292" w:rsidRPr="00660DDE" w:rsidRDefault="00CD1292" w:rsidP="00CD1292">
            <w:pPr>
              <w:pStyle w:val="EnvelopeReturn"/>
              <w:numPr>
                <w:ilvl w:val="0"/>
                <w:numId w:val="41"/>
              </w:numPr>
              <w:rPr>
                <w:rFonts w:cs="Arial"/>
                <w:szCs w:val="24"/>
              </w:rPr>
            </w:pPr>
            <w:r w:rsidRPr="00660DDE">
              <w:rPr>
                <w:rFonts w:cs="Arial"/>
                <w:szCs w:val="24"/>
              </w:rPr>
              <w:t>Reporting hazards to supervisor</w:t>
            </w:r>
          </w:p>
          <w:p w:rsidR="00CD1292" w:rsidRPr="00660DDE" w:rsidRDefault="00CD1292" w:rsidP="00BC7DFD">
            <w:pPr>
              <w:pStyle w:val="EnvelopeReturn"/>
              <w:ind w:left="780"/>
              <w:rPr>
                <w:rFonts w:cs="Arial"/>
                <w:szCs w:val="24"/>
              </w:rPr>
            </w:pPr>
          </w:p>
          <w:p w:rsidR="00CD1292" w:rsidRPr="00660DDE" w:rsidRDefault="00CD1292" w:rsidP="00CD1292">
            <w:pPr>
              <w:pStyle w:val="EnvelopeReturn"/>
              <w:numPr>
                <w:ilvl w:val="1"/>
                <w:numId w:val="39"/>
              </w:numPr>
              <w:tabs>
                <w:tab w:val="num" w:pos="601"/>
              </w:tabs>
              <w:rPr>
                <w:rFonts w:cs="Arial"/>
                <w:szCs w:val="24"/>
              </w:rPr>
            </w:pPr>
            <w:r w:rsidRPr="00660DDE">
              <w:rPr>
                <w:rFonts w:cs="Arial"/>
                <w:szCs w:val="24"/>
              </w:rPr>
              <w:t xml:space="preserve">  Jobsite Safety</w:t>
            </w:r>
          </w:p>
          <w:p w:rsidR="00CD1292" w:rsidRPr="00660DDE" w:rsidRDefault="00CD1292" w:rsidP="00BC7DFD">
            <w:pPr>
              <w:pStyle w:val="EnvelopeReturn"/>
              <w:ind w:left="420"/>
              <w:rPr>
                <w:rFonts w:cs="Arial"/>
                <w:szCs w:val="24"/>
              </w:rPr>
            </w:pPr>
          </w:p>
          <w:p w:rsidR="00CD1292" w:rsidRPr="00660DDE" w:rsidRDefault="00CD1292" w:rsidP="00CD1292">
            <w:pPr>
              <w:pStyle w:val="EnvelopeReturn"/>
              <w:numPr>
                <w:ilvl w:val="0"/>
                <w:numId w:val="42"/>
              </w:numPr>
              <w:rPr>
                <w:rFonts w:cs="Arial"/>
                <w:szCs w:val="24"/>
              </w:rPr>
            </w:pPr>
            <w:r w:rsidRPr="00660DDE">
              <w:rPr>
                <w:rFonts w:cs="Arial"/>
                <w:szCs w:val="24"/>
              </w:rPr>
              <w:t xml:space="preserve">Appropriate measures for lifting </w:t>
            </w:r>
          </w:p>
          <w:p w:rsidR="00CD1292" w:rsidRPr="00660DDE" w:rsidRDefault="00CD1292" w:rsidP="00CD1292">
            <w:pPr>
              <w:pStyle w:val="EnvelopeReturn"/>
              <w:numPr>
                <w:ilvl w:val="0"/>
                <w:numId w:val="42"/>
              </w:numPr>
              <w:rPr>
                <w:rFonts w:cs="Arial"/>
                <w:szCs w:val="24"/>
              </w:rPr>
            </w:pPr>
            <w:r w:rsidRPr="00660DDE">
              <w:rPr>
                <w:rFonts w:cs="Arial"/>
                <w:szCs w:val="24"/>
              </w:rPr>
              <w:t>Use of electrical protection and safety devices on tools and equipment</w:t>
            </w:r>
          </w:p>
          <w:p w:rsidR="00CD1292" w:rsidRPr="00660DDE" w:rsidRDefault="00CD1292" w:rsidP="00CD1292">
            <w:pPr>
              <w:pStyle w:val="EnvelopeReturn"/>
              <w:numPr>
                <w:ilvl w:val="0"/>
                <w:numId w:val="42"/>
              </w:numPr>
              <w:rPr>
                <w:rFonts w:cs="Arial"/>
                <w:szCs w:val="24"/>
              </w:rPr>
            </w:pPr>
            <w:r w:rsidRPr="00660DDE">
              <w:rPr>
                <w:rFonts w:cs="Arial"/>
                <w:szCs w:val="24"/>
              </w:rPr>
              <w:t>Good housekeeping practices</w:t>
            </w:r>
          </w:p>
          <w:p w:rsidR="00CD1292" w:rsidRPr="00660DDE" w:rsidRDefault="00CD1292" w:rsidP="00BC7DFD">
            <w:pPr>
              <w:pStyle w:val="EnvelopeReturn"/>
              <w:ind w:left="780"/>
              <w:rPr>
                <w:rFonts w:cs="Arial"/>
                <w:szCs w:val="24"/>
              </w:rPr>
            </w:pPr>
          </w:p>
          <w:p w:rsidR="00CD1292" w:rsidRPr="00660DDE" w:rsidRDefault="00CD1292" w:rsidP="00CD1292">
            <w:pPr>
              <w:pStyle w:val="EnvelopeReturn"/>
              <w:numPr>
                <w:ilvl w:val="1"/>
                <w:numId w:val="39"/>
              </w:numPr>
              <w:tabs>
                <w:tab w:val="num" w:pos="601"/>
              </w:tabs>
              <w:rPr>
                <w:rFonts w:cs="Arial"/>
                <w:szCs w:val="24"/>
              </w:rPr>
            </w:pPr>
            <w:r w:rsidRPr="00660DDE">
              <w:rPr>
                <w:rFonts w:cs="Arial"/>
                <w:szCs w:val="24"/>
              </w:rPr>
              <w:t xml:space="preserve">  Fire Safety practices in the workplace</w:t>
            </w:r>
          </w:p>
          <w:p w:rsidR="00CD1292" w:rsidRPr="00660DDE" w:rsidRDefault="00CD1292" w:rsidP="00BC7DFD">
            <w:pPr>
              <w:pStyle w:val="EnvelopeReturn"/>
              <w:ind w:left="420"/>
              <w:rPr>
                <w:rFonts w:cs="Arial"/>
                <w:szCs w:val="24"/>
              </w:rPr>
            </w:pPr>
          </w:p>
          <w:p w:rsidR="00CD1292" w:rsidRPr="00660DDE" w:rsidRDefault="00CD1292" w:rsidP="00CD1292">
            <w:pPr>
              <w:pStyle w:val="EnvelopeReturn"/>
              <w:numPr>
                <w:ilvl w:val="0"/>
                <w:numId w:val="43"/>
              </w:numPr>
              <w:rPr>
                <w:rFonts w:cs="Arial"/>
                <w:szCs w:val="24"/>
              </w:rPr>
            </w:pPr>
            <w:r w:rsidRPr="00660DDE">
              <w:rPr>
                <w:rFonts w:cs="Arial"/>
                <w:szCs w:val="24"/>
              </w:rPr>
              <w:t>Select appropriate fire extinguishers for class A, B, C and D.</w:t>
            </w:r>
          </w:p>
          <w:p w:rsidR="00CD1292" w:rsidRPr="00660DDE" w:rsidRDefault="00CD1292" w:rsidP="00BC7DFD">
            <w:pPr>
              <w:pStyle w:val="EnvelopeReturn"/>
              <w:ind w:left="780"/>
              <w:rPr>
                <w:rFonts w:cs="Arial"/>
                <w:szCs w:val="24"/>
              </w:rPr>
            </w:pPr>
          </w:p>
          <w:p w:rsidR="00CD1292" w:rsidRPr="00660DDE" w:rsidRDefault="00CD1292" w:rsidP="00CD1292">
            <w:pPr>
              <w:pStyle w:val="EnvelopeReturn"/>
              <w:numPr>
                <w:ilvl w:val="1"/>
                <w:numId w:val="39"/>
              </w:numPr>
              <w:rPr>
                <w:rFonts w:cs="Arial"/>
                <w:szCs w:val="24"/>
              </w:rPr>
            </w:pPr>
            <w:r w:rsidRPr="00660DDE">
              <w:rPr>
                <w:rFonts w:cs="Arial"/>
                <w:szCs w:val="24"/>
              </w:rPr>
              <w:t xml:space="preserve">Assignment #1- Unit questions on     </w:t>
            </w:r>
          </w:p>
          <w:p w:rsidR="00CD1292" w:rsidRPr="00660DDE" w:rsidRDefault="00CD1292" w:rsidP="00BC7DFD">
            <w:pPr>
              <w:pStyle w:val="EnvelopeReturn"/>
              <w:ind w:left="420"/>
              <w:rPr>
                <w:rFonts w:cs="Arial"/>
                <w:szCs w:val="24"/>
              </w:rPr>
            </w:pPr>
            <w:r w:rsidRPr="00660DDE">
              <w:rPr>
                <w:rFonts w:cs="Arial"/>
                <w:szCs w:val="24"/>
              </w:rPr>
              <w:t xml:space="preserve">       Health and Safety.</w:t>
            </w:r>
          </w:p>
          <w:p w:rsidR="00CD1292" w:rsidRPr="00660DDE" w:rsidRDefault="00CD1292" w:rsidP="00BC7DFD">
            <w:pPr>
              <w:pStyle w:val="EnvelopeReturn"/>
              <w:ind w:left="420"/>
              <w:rPr>
                <w:rFonts w:cs="Arial"/>
                <w:szCs w:val="24"/>
              </w:rPr>
            </w:pPr>
          </w:p>
          <w:p w:rsidR="00CD1292" w:rsidRPr="00660DDE" w:rsidRDefault="00CD1292" w:rsidP="00BC7DFD">
            <w:pPr>
              <w:pStyle w:val="EnvelopeReturn"/>
              <w:ind w:left="420"/>
              <w:rPr>
                <w:rFonts w:cs="Arial"/>
                <w:szCs w:val="24"/>
              </w:rPr>
            </w:pPr>
            <w:r w:rsidRPr="00660DDE">
              <w:rPr>
                <w:rFonts w:cs="Arial"/>
                <w:szCs w:val="24"/>
              </w:rPr>
              <w:t>2.6. Test #1- Health and Safety</w:t>
            </w:r>
          </w:p>
        </w:tc>
        <w:tc>
          <w:tcPr>
            <w:tcW w:w="1260" w:type="dxa"/>
          </w:tcPr>
          <w:p w:rsidR="00CD1292" w:rsidRPr="00660DDE" w:rsidRDefault="00CD1292" w:rsidP="00BC7DFD">
            <w:pPr>
              <w:pStyle w:val="EnvelopeReturn"/>
              <w:rPr>
                <w:rFonts w:cs="Arial"/>
                <w:szCs w:val="24"/>
              </w:rPr>
            </w:pPr>
            <w:r w:rsidRPr="00660DDE">
              <w:rPr>
                <w:rFonts w:cs="Arial"/>
                <w:szCs w:val="24"/>
              </w:rPr>
              <w:lastRenderedPageBreak/>
              <w:t>Handout</w:t>
            </w:r>
          </w:p>
          <w:p w:rsidR="00CD1292" w:rsidRPr="00660DDE" w:rsidRDefault="00CD1292" w:rsidP="00BC7DFD">
            <w:pPr>
              <w:pStyle w:val="EnvelopeReturn"/>
              <w:rPr>
                <w:rFonts w:cs="Arial"/>
                <w:szCs w:val="24"/>
              </w:rPr>
            </w:pPr>
          </w:p>
          <w:p w:rsidR="00CD1292" w:rsidRPr="00660DDE" w:rsidRDefault="00CD1292" w:rsidP="00BC7DFD">
            <w:pPr>
              <w:pStyle w:val="EnvelopeReturn"/>
              <w:ind w:right="-500"/>
              <w:rPr>
                <w:rFonts w:cs="Arial"/>
                <w:szCs w:val="24"/>
              </w:rPr>
            </w:pPr>
            <w:r w:rsidRPr="00660DDE">
              <w:rPr>
                <w:rFonts w:cs="Arial"/>
                <w:szCs w:val="24"/>
              </w:rPr>
              <w:lastRenderedPageBreak/>
              <w:t>Construction</w:t>
            </w:r>
          </w:p>
          <w:p w:rsidR="00CD1292" w:rsidRPr="00660DDE" w:rsidRDefault="00CD1292" w:rsidP="00BC7DFD">
            <w:pPr>
              <w:pStyle w:val="EnvelopeReturn"/>
              <w:ind w:right="-216"/>
              <w:rPr>
                <w:rFonts w:cs="Arial"/>
                <w:szCs w:val="24"/>
              </w:rPr>
            </w:pPr>
            <w:r w:rsidRPr="00660DDE">
              <w:rPr>
                <w:rFonts w:cs="Arial"/>
                <w:szCs w:val="24"/>
              </w:rPr>
              <w:t>H&amp;S 2008</w:t>
            </w:r>
          </w:p>
          <w:p w:rsidR="00CD1292" w:rsidRPr="00660DDE" w:rsidRDefault="00CD1292" w:rsidP="00BC7DFD">
            <w:pPr>
              <w:pStyle w:val="EnvelopeReturn"/>
              <w:ind w:right="-216"/>
              <w:rPr>
                <w:rFonts w:cs="Arial"/>
                <w:szCs w:val="24"/>
              </w:rPr>
            </w:pPr>
          </w:p>
        </w:tc>
        <w:tc>
          <w:tcPr>
            <w:tcW w:w="918" w:type="dxa"/>
          </w:tcPr>
          <w:p w:rsidR="00CD1292" w:rsidRPr="00660DDE" w:rsidRDefault="00CD1292" w:rsidP="00BC7DFD">
            <w:pPr>
              <w:pStyle w:val="EnvelopeReturn"/>
              <w:jc w:val="center"/>
              <w:rPr>
                <w:rFonts w:cs="Arial"/>
                <w:szCs w:val="24"/>
              </w:rPr>
            </w:pPr>
            <w:r w:rsidRPr="00660DDE">
              <w:rPr>
                <w:rFonts w:cs="Arial"/>
                <w:szCs w:val="24"/>
              </w:rPr>
              <w:lastRenderedPageBreak/>
              <w:t>2,3</w:t>
            </w:r>
          </w:p>
        </w:tc>
      </w:tr>
      <w:tr w:rsidR="00CD1292" w:rsidRPr="00660DDE" w:rsidTr="00BC7DFD">
        <w:tc>
          <w:tcPr>
            <w:tcW w:w="1384" w:type="dxa"/>
          </w:tcPr>
          <w:p w:rsidR="00CD1292" w:rsidRPr="00660DDE" w:rsidRDefault="00CD1292" w:rsidP="00BC7DFD">
            <w:pPr>
              <w:pStyle w:val="EnvelopeReturn"/>
              <w:rPr>
                <w:rFonts w:cs="Arial"/>
                <w:szCs w:val="24"/>
              </w:rPr>
            </w:pPr>
          </w:p>
        </w:tc>
        <w:tc>
          <w:tcPr>
            <w:tcW w:w="5294" w:type="dxa"/>
          </w:tcPr>
          <w:p w:rsidR="00CD1292" w:rsidRPr="00660DDE" w:rsidRDefault="00CD1292" w:rsidP="00BC7DFD">
            <w:pPr>
              <w:pStyle w:val="EnvelopeReturn"/>
              <w:rPr>
                <w:rFonts w:cs="Arial"/>
                <w:szCs w:val="24"/>
              </w:rPr>
            </w:pPr>
          </w:p>
        </w:tc>
        <w:tc>
          <w:tcPr>
            <w:tcW w:w="1260" w:type="dxa"/>
          </w:tcPr>
          <w:p w:rsidR="00CD1292" w:rsidRPr="00660DDE" w:rsidRDefault="00CD1292" w:rsidP="00BC7DFD">
            <w:pPr>
              <w:pStyle w:val="EnvelopeReturn"/>
              <w:rPr>
                <w:rFonts w:cs="Arial"/>
                <w:szCs w:val="24"/>
              </w:rPr>
            </w:pPr>
          </w:p>
        </w:tc>
        <w:tc>
          <w:tcPr>
            <w:tcW w:w="918" w:type="dxa"/>
          </w:tcPr>
          <w:p w:rsidR="00CD1292" w:rsidRPr="00660DDE" w:rsidRDefault="00CD1292" w:rsidP="00BC7DFD">
            <w:pPr>
              <w:pStyle w:val="EnvelopeReturn"/>
              <w:jc w:val="right"/>
              <w:rPr>
                <w:rFonts w:cs="Arial"/>
                <w:szCs w:val="24"/>
              </w:rPr>
            </w:pPr>
          </w:p>
        </w:tc>
      </w:tr>
      <w:tr w:rsidR="00CD1292" w:rsidRPr="00660DDE" w:rsidTr="00BC7DFD">
        <w:tc>
          <w:tcPr>
            <w:tcW w:w="1384" w:type="dxa"/>
          </w:tcPr>
          <w:p w:rsidR="00CD1292" w:rsidRPr="00660DDE" w:rsidRDefault="00CD1292" w:rsidP="00BC7DFD">
            <w:pPr>
              <w:pStyle w:val="EnvelopeReturn"/>
              <w:rPr>
                <w:rFonts w:cs="Arial"/>
                <w:szCs w:val="24"/>
              </w:rPr>
            </w:pPr>
            <w:r w:rsidRPr="00660DDE">
              <w:rPr>
                <w:rFonts w:cs="Arial"/>
                <w:szCs w:val="24"/>
              </w:rPr>
              <w:t xml:space="preserve">      3,4,5</w:t>
            </w:r>
          </w:p>
        </w:tc>
        <w:tc>
          <w:tcPr>
            <w:tcW w:w="5294" w:type="dxa"/>
          </w:tcPr>
          <w:p w:rsidR="00CD1292" w:rsidRPr="00660DDE" w:rsidRDefault="00CD1292" w:rsidP="00CD1292">
            <w:pPr>
              <w:pStyle w:val="EnvelopeReturn"/>
              <w:numPr>
                <w:ilvl w:val="0"/>
                <w:numId w:val="39"/>
              </w:numPr>
              <w:rPr>
                <w:rFonts w:cs="Arial"/>
                <w:szCs w:val="24"/>
              </w:rPr>
            </w:pPr>
            <w:r w:rsidRPr="00660DDE">
              <w:rPr>
                <w:rFonts w:cs="Arial"/>
                <w:szCs w:val="24"/>
              </w:rPr>
              <w:t>Types of Materials</w:t>
            </w:r>
          </w:p>
          <w:p w:rsidR="00CD1292" w:rsidRPr="00660DDE" w:rsidRDefault="00CD1292" w:rsidP="00BC7DFD">
            <w:pPr>
              <w:pStyle w:val="EnvelopeReturn"/>
              <w:ind w:left="420"/>
              <w:rPr>
                <w:rFonts w:cs="Arial"/>
                <w:szCs w:val="24"/>
              </w:rPr>
            </w:pPr>
          </w:p>
          <w:p w:rsidR="00CD1292" w:rsidRPr="00660DDE" w:rsidRDefault="00CD1292" w:rsidP="00CD1292">
            <w:pPr>
              <w:pStyle w:val="EnvelopeReturn"/>
              <w:numPr>
                <w:ilvl w:val="1"/>
                <w:numId w:val="39"/>
              </w:numPr>
              <w:rPr>
                <w:rFonts w:cs="Arial"/>
                <w:szCs w:val="24"/>
              </w:rPr>
            </w:pPr>
            <w:r w:rsidRPr="00660DDE">
              <w:rPr>
                <w:rFonts w:cs="Arial"/>
                <w:szCs w:val="24"/>
              </w:rPr>
              <w:t>Types of panel stock (plywood, OSB, wafer board, MDF) use and application.</w:t>
            </w:r>
          </w:p>
          <w:p w:rsidR="00CD1292" w:rsidRPr="00660DDE" w:rsidRDefault="00CD1292" w:rsidP="00BC7DFD">
            <w:pPr>
              <w:pStyle w:val="EnvelopeReturn"/>
              <w:ind w:left="420"/>
              <w:rPr>
                <w:rFonts w:cs="Arial"/>
                <w:szCs w:val="24"/>
              </w:rPr>
            </w:pPr>
          </w:p>
          <w:p w:rsidR="00CD1292" w:rsidRPr="00660DDE" w:rsidRDefault="00CD1292" w:rsidP="00CD1292">
            <w:pPr>
              <w:pStyle w:val="EnvelopeReturn"/>
              <w:numPr>
                <w:ilvl w:val="1"/>
                <w:numId w:val="39"/>
              </w:numPr>
              <w:rPr>
                <w:rFonts w:cs="Arial"/>
                <w:szCs w:val="24"/>
              </w:rPr>
            </w:pPr>
            <w:r w:rsidRPr="00660DDE">
              <w:rPr>
                <w:rFonts w:cs="Arial"/>
                <w:szCs w:val="24"/>
              </w:rPr>
              <w:t>Types of sealants, abrasives and preservatives, uses and applications</w:t>
            </w:r>
          </w:p>
          <w:p w:rsidR="00CD1292" w:rsidRPr="00660DDE" w:rsidRDefault="00CD1292" w:rsidP="00BC7DFD">
            <w:pPr>
              <w:pStyle w:val="EnvelopeReturn"/>
              <w:rPr>
                <w:rFonts w:cs="Arial"/>
                <w:szCs w:val="24"/>
              </w:rPr>
            </w:pPr>
          </w:p>
          <w:p w:rsidR="00CD1292" w:rsidRPr="00660DDE" w:rsidRDefault="00CD1292" w:rsidP="00CD1292">
            <w:pPr>
              <w:pStyle w:val="EnvelopeReturn"/>
              <w:numPr>
                <w:ilvl w:val="1"/>
                <w:numId w:val="39"/>
              </w:numPr>
              <w:rPr>
                <w:rFonts w:cs="Arial"/>
                <w:szCs w:val="24"/>
              </w:rPr>
            </w:pPr>
            <w:r w:rsidRPr="00660DDE">
              <w:rPr>
                <w:rFonts w:cs="Arial"/>
                <w:szCs w:val="24"/>
              </w:rPr>
              <w:t>Interior and exterior finishing material in both Residential and Commercial construction, uses and applications.</w:t>
            </w:r>
          </w:p>
          <w:p w:rsidR="00CD1292" w:rsidRPr="00660DDE" w:rsidRDefault="00CD1292" w:rsidP="00BC7DFD">
            <w:pPr>
              <w:pStyle w:val="EnvelopeReturn"/>
              <w:ind w:left="420"/>
              <w:rPr>
                <w:rFonts w:cs="Arial"/>
                <w:szCs w:val="24"/>
              </w:rPr>
            </w:pPr>
          </w:p>
          <w:p w:rsidR="00CD1292" w:rsidRPr="00660DDE" w:rsidRDefault="00CD1292" w:rsidP="00CD1292">
            <w:pPr>
              <w:pStyle w:val="EnvelopeReturn"/>
              <w:numPr>
                <w:ilvl w:val="1"/>
                <w:numId w:val="39"/>
              </w:numPr>
              <w:rPr>
                <w:rFonts w:cs="Arial"/>
                <w:szCs w:val="24"/>
              </w:rPr>
            </w:pPr>
            <w:r w:rsidRPr="00660DDE">
              <w:rPr>
                <w:rFonts w:cs="Arial"/>
                <w:szCs w:val="24"/>
              </w:rPr>
              <w:t>Assignment #2- Unit questions on Types of Materials.</w:t>
            </w:r>
          </w:p>
          <w:p w:rsidR="00CD1292" w:rsidRPr="00660DDE" w:rsidRDefault="00CD1292" w:rsidP="00BC7DFD">
            <w:pPr>
              <w:pStyle w:val="EnvelopeReturn"/>
              <w:rPr>
                <w:rFonts w:cs="Arial"/>
                <w:szCs w:val="24"/>
              </w:rPr>
            </w:pPr>
          </w:p>
          <w:p w:rsidR="00CD1292" w:rsidRPr="00660DDE" w:rsidRDefault="00CD1292" w:rsidP="00CD1292">
            <w:pPr>
              <w:pStyle w:val="EnvelopeReturn"/>
              <w:numPr>
                <w:ilvl w:val="1"/>
                <w:numId w:val="39"/>
              </w:numPr>
              <w:rPr>
                <w:rFonts w:cs="Arial"/>
                <w:szCs w:val="24"/>
              </w:rPr>
            </w:pPr>
            <w:r w:rsidRPr="00660DDE">
              <w:rPr>
                <w:rFonts w:cs="Arial"/>
                <w:szCs w:val="24"/>
              </w:rPr>
              <w:t>Test #2-Types of Materials</w:t>
            </w:r>
          </w:p>
        </w:tc>
        <w:tc>
          <w:tcPr>
            <w:tcW w:w="1260" w:type="dxa"/>
          </w:tcPr>
          <w:p w:rsidR="00CD1292" w:rsidRPr="00660DDE" w:rsidRDefault="00CD1292" w:rsidP="00BC7DFD">
            <w:pPr>
              <w:pStyle w:val="EnvelopeReturn"/>
              <w:rPr>
                <w:rFonts w:cs="Arial"/>
                <w:szCs w:val="24"/>
              </w:rPr>
            </w:pPr>
          </w:p>
          <w:p w:rsidR="00CD1292" w:rsidRPr="00660DDE" w:rsidRDefault="00CD1292" w:rsidP="00BC7DFD">
            <w:pPr>
              <w:pStyle w:val="EnvelopeReturn"/>
              <w:ind w:right="-75"/>
              <w:rPr>
                <w:rFonts w:cs="Arial"/>
                <w:szCs w:val="24"/>
              </w:rPr>
            </w:pPr>
            <w:r w:rsidRPr="00660DDE">
              <w:rPr>
                <w:rFonts w:cs="Arial"/>
                <w:szCs w:val="24"/>
              </w:rPr>
              <w:t>Carpentry</w:t>
            </w:r>
          </w:p>
          <w:p w:rsidR="00CD1292" w:rsidRPr="00660DDE" w:rsidRDefault="00CD1292" w:rsidP="00BC7DFD">
            <w:pPr>
              <w:pStyle w:val="EnvelopeReturn"/>
              <w:rPr>
                <w:rFonts w:cs="Arial"/>
                <w:szCs w:val="24"/>
              </w:rPr>
            </w:pPr>
            <w:r w:rsidRPr="00660DDE">
              <w:rPr>
                <w:rFonts w:cs="Arial"/>
                <w:szCs w:val="24"/>
              </w:rPr>
              <w:t xml:space="preserve">  Fund</w:t>
            </w:r>
          </w:p>
          <w:p w:rsidR="00CD1292" w:rsidRPr="00660DDE" w:rsidRDefault="00CD1292" w:rsidP="00BC7DFD">
            <w:pPr>
              <w:pStyle w:val="EnvelopeReturn"/>
              <w:rPr>
                <w:rFonts w:cs="Arial"/>
                <w:szCs w:val="24"/>
              </w:rPr>
            </w:pPr>
            <w:r w:rsidRPr="00660DDE">
              <w:rPr>
                <w:rFonts w:cs="Arial"/>
                <w:szCs w:val="24"/>
              </w:rPr>
              <w:t>Level 1</w:t>
            </w:r>
          </w:p>
          <w:p w:rsidR="00CD1292" w:rsidRPr="00660DDE" w:rsidRDefault="00CD1292" w:rsidP="00BC7DFD">
            <w:pPr>
              <w:pStyle w:val="EnvelopeReturn"/>
              <w:rPr>
                <w:rFonts w:cs="Arial"/>
                <w:szCs w:val="24"/>
              </w:rPr>
            </w:pPr>
          </w:p>
        </w:tc>
        <w:tc>
          <w:tcPr>
            <w:tcW w:w="918" w:type="dxa"/>
          </w:tcPr>
          <w:p w:rsidR="00CD1292" w:rsidRPr="00660DDE" w:rsidRDefault="00CD1292" w:rsidP="00BC7DFD">
            <w:pPr>
              <w:pStyle w:val="EnvelopeReturn"/>
              <w:jc w:val="center"/>
              <w:rPr>
                <w:rFonts w:cs="Arial"/>
                <w:szCs w:val="24"/>
              </w:rPr>
            </w:pPr>
          </w:p>
          <w:p w:rsidR="00CD1292" w:rsidRPr="00660DDE" w:rsidRDefault="00CD1292" w:rsidP="00BC7DFD">
            <w:pPr>
              <w:pStyle w:val="EnvelopeReturn"/>
              <w:rPr>
                <w:rFonts w:cs="Arial"/>
                <w:szCs w:val="24"/>
              </w:rPr>
            </w:pPr>
            <w:r w:rsidRPr="00660DDE">
              <w:rPr>
                <w:rFonts w:cs="Arial"/>
                <w:szCs w:val="24"/>
              </w:rPr>
              <w:t xml:space="preserve">  4</w:t>
            </w:r>
          </w:p>
        </w:tc>
      </w:tr>
      <w:tr w:rsidR="00CD1292" w:rsidRPr="00660DDE" w:rsidTr="00BC7DFD">
        <w:tc>
          <w:tcPr>
            <w:tcW w:w="1384" w:type="dxa"/>
          </w:tcPr>
          <w:p w:rsidR="00CD1292" w:rsidRPr="00660DDE" w:rsidRDefault="00CD1292" w:rsidP="00BC7DFD">
            <w:pPr>
              <w:pStyle w:val="EnvelopeReturn"/>
              <w:rPr>
                <w:rFonts w:cs="Arial"/>
                <w:szCs w:val="24"/>
              </w:rPr>
            </w:pPr>
            <w:r>
              <w:rPr>
                <w:rFonts w:ascii="Times New Roman" w:hAnsi="Times New Roman"/>
              </w:rPr>
              <w:br w:type="page"/>
            </w:r>
          </w:p>
        </w:tc>
        <w:tc>
          <w:tcPr>
            <w:tcW w:w="5294" w:type="dxa"/>
          </w:tcPr>
          <w:p w:rsidR="00CD1292" w:rsidRPr="00660DDE" w:rsidRDefault="00CD1292" w:rsidP="00BC7DFD">
            <w:pPr>
              <w:pStyle w:val="EnvelopeReturn"/>
              <w:rPr>
                <w:rFonts w:cs="Arial"/>
                <w:szCs w:val="24"/>
              </w:rPr>
            </w:pPr>
          </w:p>
        </w:tc>
        <w:tc>
          <w:tcPr>
            <w:tcW w:w="1260" w:type="dxa"/>
          </w:tcPr>
          <w:p w:rsidR="00CD1292" w:rsidRPr="00660DDE" w:rsidRDefault="00CD1292" w:rsidP="00BC7DFD">
            <w:pPr>
              <w:pStyle w:val="EnvelopeReturn"/>
              <w:rPr>
                <w:rFonts w:cs="Arial"/>
                <w:szCs w:val="24"/>
              </w:rPr>
            </w:pPr>
          </w:p>
        </w:tc>
        <w:tc>
          <w:tcPr>
            <w:tcW w:w="918" w:type="dxa"/>
          </w:tcPr>
          <w:p w:rsidR="00CD1292" w:rsidRPr="00660DDE" w:rsidRDefault="00CD1292" w:rsidP="00BC7DFD">
            <w:pPr>
              <w:pStyle w:val="EnvelopeReturn"/>
              <w:jc w:val="right"/>
              <w:rPr>
                <w:rFonts w:cs="Arial"/>
                <w:szCs w:val="24"/>
              </w:rPr>
            </w:pPr>
          </w:p>
        </w:tc>
      </w:tr>
    </w:tbl>
    <w:p w:rsidR="00CD1292" w:rsidRDefault="00CD1292" w:rsidP="00CD1292">
      <w:r>
        <w:br w:type="page"/>
      </w:r>
    </w:p>
    <w:tbl>
      <w:tblPr>
        <w:tblW w:w="0" w:type="auto"/>
        <w:tblLayout w:type="fixed"/>
        <w:tblLook w:val="04A0" w:firstRow="1" w:lastRow="0" w:firstColumn="1" w:lastColumn="0" w:noHBand="0" w:noVBand="1"/>
      </w:tblPr>
      <w:tblGrid>
        <w:gridCol w:w="1384"/>
        <w:gridCol w:w="5294"/>
        <w:gridCol w:w="1260"/>
        <w:gridCol w:w="918"/>
      </w:tblGrid>
      <w:tr w:rsidR="00CD1292" w:rsidRPr="00660DDE" w:rsidTr="00BC7DFD">
        <w:tc>
          <w:tcPr>
            <w:tcW w:w="1384" w:type="dxa"/>
          </w:tcPr>
          <w:p w:rsidR="00CD1292" w:rsidRPr="00660DDE" w:rsidRDefault="00CD1292" w:rsidP="00BC7DFD">
            <w:pPr>
              <w:pStyle w:val="EnvelopeReturn"/>
              <w:rPr>
                <w:rFonts w:cs="Arial"/>
                <w:szCs w:val="24"/>
              </w:rPr>
            </w:pPr>
            <w:r>
              <w:rPr>
                <w:rFonts w:ascii="Times New Roman" w:hAnsi="Times New Roman"/>
              </w:rPr>
              <w:lastRenderedPageBreak/>
              <w:br w:type="page"/>
            </w:r>
            <w:r>
              <w:rPr>
                <w:rFonts w:ascii="Times New Roman" w:hAnsi="Times New Roman"/>
              </w:rPr>
              <w:br w:type="page"/>
            </w:r>
            <w:r w:rsidRPr="00660DDE">
              <w:rPr>
                <w:rFonts w:cs="Arial"/>
                <w:szCs w:val="24"/>
              </w:rPr>
              <w:t xml:space="preserve">      3,4,5</w:t>
            </w:r>
          </w:p>
        </w:tc>
        <w:tc>
          <w:tcPr>
            <w:tcW w:w="5294" w:type="dxa"/>
          </w:tcPr>
          <w:p w:rsidR="00CD1292" w:rsidRPr="00660DDE" w:rsidRDefault="00CD1292" w:rsidP="00CD1292">
            <w:pPr>
              <w:pStyle w:val="EnvelopeReturn"/>
              <w:numPr>
                <w:ilvl w:val="0"/>
                <w:numId w:val="39"/>
              </w:numPr>
              <w:rPr>
                <w:rFonts w:cs="Arial"/>
                <w:szCs w:val="24"/>
              </w:rPr>
            </w:pPr>
            <w:r w:rsidRPr="00660DDE">
              <w:rPr>
                <w:rFonts w:cs="Arial"/>
                <w:szCs w:val="24"/>
              </w:rPr>
              <w:t>Wood/Lumber</w:t>
            </w:r>
          </w:p>
          <w:p w:rsidR="00CD1292" w:rsidRPr="00660DDE" w:rsidRDefault="00CD1292" w:rsidP="00BC7DFD">
            <w:pPr>
              <w:pStyle w:val="EnvelopeReturn"/>
              <w:ind w:left="60"/>
              <w:rPr>
                <w:rFonts w:cs="Arial"/>
                <w:szCs w:val="24"/>
              </w:rPr>
            </w:pPr>
          </w:p>
          <w:p w:rsidR="00CD1292" w:rsidRPr="00660DDE" w:rsidRDefault="00CD1292" w:rsidP="00CD1292">
            <w:pPr>
              <w:pStyle w:val="EnvelopeReturn"/>
              <w:numPr>
                <w:ilvl w:val="1"/>
                <w:numId w:val="39"/>
              </w:numPr>
              <w:rPr>
                <w:rFonts w:cs="Arial"/>
                <w:szCs w:val="24"/>
              </w:rPr>
            </w:pPr>
            <w:r w:rsidRPr="00660DDE">
              <w:rPr>
                <w:rFonts w:cs="Arial"/>
                <w:szCs w:val="24"/>
              </w:rPr>
              <w:t>Characteristics of wood and lumber according to species and grade.</w:t>
            </w:r>
          </w:p>
          <w:p w:rsidR="00CD1292" w:rsidRPr="00660DDE" w:rsidRDefault="00CD1292" w:rsidP="00BC7DFD">
            <w:pPr>
              <w:pStyle w:val="EnvelopeReturn"/>
              <w:ind w:left="420"/>
              <w:rPr>
                <w:rFonts w:cs="Arial"/>
                <w:szCs w:val="24"/>
              </w:rPr>
            </w:pPr>
          </w:p>
          <w:p w:rsidR="00CD1292" w:rsidRPr="00660DDE" w:rsidRDefault="00CD1292" w:rsidP="00CD1292">
            <w:pPr>
              <w:pStyle w:val="EnvelopeReturn"/>
              <w:numPr>
                <w:ilvl w:val="1"/>
                <w:numId w:val="39"/>
              </w:numPr>
              <w:rPr>
                <w:rFonts w:cs="Arial"/>
                <w:szCs w:val="24"/>
              </w:rPr>
            </w:pPr>
            <w:r w:rsidRPr="00660DDE">
              <w:rPr>
                <w:rFonts w:cs="Arial"/>
                <w:szCs w:val="24"/>
              </w:rPr>
              <w:t>Different methods used to saw and cut trees into lumber.</w:t>
            </w:r>
          </w:p>
          <w:p w:rsidR="00CD1292" w:rsidRPr="00660DDE" w:rsidRDefault="00CD1292" w:rsidP="00BC7DFD">
            <w:pPr>
              <w:pStyle w:val="EnvelopeReturn"/>
              <w:rPr>
                <w:rFonts w:cs="Arial"/>
                <w:szCs w:val="24"/>
              </w:rPr>
            </w:pPr>
          </w:p>
          <w:p w:rsidR="00CD1292" w:rsidRPr="00660DDE" w:rsidRDefault="00CD1292" w:rsidP="00CD1292">
            <w:pPr>
              <w:pStyle w:val="EnvelopeReturn"/>
              <w:numPr>
                <w:ilvl w:val="1"/>
                <w:numId w:val="39"/>
              </w:numPr>
              <w:rPr>
                <w:rFonts w:cs="Arial"/>
                <w:szCs w:val="24"/>
              </w:rPr>
            </w:pPr>
            <w:r w:rsidRPr="00660DDE">
              <w:rPr>
                <w:rFonts w:cs="Arial"/>
                <w:szCs w:val="24"/>
              </w:rPr>
              <w:t>Proper methods for safely handling and storing lumber.</w:t>
            </w:r>
          </w:p>
          <w:p w:rsidR="00CD1292" w:rsidRPr="00660DDE" w:rsidRDefault="00CD1292" w:rsidP="00BC7DFD">
            <w:pPr>
              <w:pStyle w:val="EnvelopeReturn"/>
              <w:ind w:left="420"/>
              <w:rPr>
                <w:rFonts w:cs="Arial"/>
                <w:szCs w:val="24"/>
              </w:rPr>
            </w:pPr>
          </w:p>
          <w:p w:rsidR="00CD1292" w:rsidRPr="00660DDE" w:rsidRDefault="00CD1292" w:rsidP="00CD1292">
            <w:pPr>
              <w:pStyle w:val="EnvelopeReturn"/>
              <w:numPr>
                <w:ilvl w:val="1"/>
                <w:numId w:val="39"/>
              </w:numPr>
              <w:rPr>
                <w:rFonts w:cs="Arial"/>
                <w:szCs w:val="24"/>
              </w:rPr>
            </w:pPr>
            <w:r w:rsidRPr="00660DDE">
              <w:rPr>
                <w:rFonts w:cs="Arial"/>
                <w:szCs w:val="24"/>
              </w:rPr>
              <w:t>Assignment #3-Unit questions on Wood/Lumber</w:t>
            </w:r>
          </w:p>
          <w:p w:rsidR="00CD1292" w:rsidRPr="00660DDE" w:rsidRDefault="00CD1292" w:rsidP="00BC7DFD">
            <w:pPr>
              <w:pStyle w:val="EnvelopeReturn"/>
              <w:rPr>
                <w:rFonts w:cs="Arial"/>
                <w:szCs w:val="24"/>
              </w:rPr>
            </w:pPr>
          </w:p>
          <w:p w:rsidR="00CD1292" w:rsidRPr="00660DDE" w:rsidRDefault="00CD1292" w:rsidP="00CD1292">
            <w:pPr>
              <w:pStyle w:val="EnvelopeReturn"/>
              <w:numPr>
                <w:ilvl w:val="1"/>
                <w:numId w:val="39"/>
              </w:numPr>
              <w:rPr>
                <w:rFonts w:cs="Arial"/>
                <w:szCs w:val="24"/>
              </w:rPr>
            </w:pPr>
            <w:r w:rsidRPr="00660DDE">
              <w:rPr>
                <w:rFonts w:cs="Arial"/>
                <w:szCs w:val="24"/>
              </w:rPr>
              <w:t>Test #3-Wood/Lumber</w:t>
            </w:r>
          </w:p>
          <w:p w:rsidR="00CD1292" w:rsidRPr="00660DDE" w:rsidRDefault="00CD1292" w:rsidP="00BC7DFD">
            <w:pPr>
              <w:pStyle w:val="EnvelopeReturn"/>
              <w:ind w:left="780"/>
              <w:rPr>
                <w:rFonts w:cs="Arial"/>
                <w:szCs w:val="24"/>
              </w:rPr>
            </w:pPr>
          </w:p>
        </w:tc>
        <w:tc>
          <w:tcPr>
            <w:tcW w:w="1260" w:type="dxa"/>
          </w:tcPr>
          <w:p w:rsidR="00CD1292" w:rsidRPr="00660DDE" w:rsidRDefault="00CD1292" w:rsidP="00BC7DFD">
            <w:pPr>
              <w:pStyle w:val="EnvelopeReturn"/>
              <w:rPr>
                <w:rFonts w:cs="Arial"/>
                <w:szCs w:val="24"/>
              </w:rPr>
            </w:pPr>
          </w:p>
          <w:p w:rsidR="00CD1292" w:rsidRPr="00660DDE" w:rsidRDefault="00CD1292" w:rsidP="00BC7DFD">
            <w:pPr>
              <w:pStyle w:val="EnvelopeReturn"/>
              <w:rPr>
                <w:rFonts w:cs="Arial"/>
                <w:szCs w:val="24"/>
              </w:rPr>
            </w:pPr>
          </w:p>
          <w:p w:rsidR="00CD1292" w:rsidRPr="00660DDE" w:rsidRDefault="00CD1292" w:rsidP="00BC7DFD">
            <w:pPr>
              <w:pStyle w:val="EnvelopeReturn"/>
              <w:ind w:right="-216"/>
              <w:rPr>
                <w:rFonts w:cs="Arial"/>
                <w:szCs w:val="24"/>
              </w:rPr>
            </w:pPr>
            <w:r w:rsidRPr="00660DDE">
              <w:rPr>
                <w:rFonts w:cs="Arial"/>
                <w:szCs w:val="24"/>
              </w:rPr>
              <w:t>Carpentry</w:t>
            </w:r>
          </w:p>
          <w:p w:rsidR="00CD1292" w:rsidRPr="00660DDE" w:rsidRDefault="00CD1292" w:rsidP="00BC7DFD">
            <w:pPr>
              <w:pStyle w:val="EnvelopeReturn"/>
              <w:rPr>
                <w:rFonts w:cs="Arial"/>
                <w:szCs w:val="24"/>
              </w:rPr>
            </w:pPr>
            <w:r w:rsidRPr="00660DDE">
              <w:rPr>
                <w:rFonts w:cs="Arial"/>
                <w:szCs w:val="24"/>
              </w:rPr>
              <w:t xml:space="preserve">  Fund</w:t>
            </w:r>
          </w:p>
          <w:p w:rsidR="00CD1292" w:rsidRPr="00660DDE" w:rsidRDefault="00CD1292" w:rsidP="00BC7DFD">
            <w:pPr>
              <w:pStyle w:val="EnvelopeReturn"/>
              <w:rPr>
                <w:rFonts w:cs="Arial"/>
                <w:szCs w:val="24"/>
              </w:rPr>
            </w:pPr>
            <w:r w:rsidRPr="00660DDE">
              <w:rPr>
                <w:rFonts w:cs="Arial"/>
                <w:szCs w:val="24"/>
              </w:rPr>
              <w:t>Level 1</w:t>
            </w:r>
          </w:p>
        </w:tc>
        <w:tc>
          <w:tcPr>
            <w:tcW w:w="918" w:type="dxa"/>
          </w:tcPr>
          <w:p w:rsidR="00CD1292" w:rsidRPr="00660DDE" w:rsidRDefault="00CD1292" w:rsidP="00BC7DFD">
            <w:pPr>
              <w:pStyle w:val="EnvelopeReturn"/>
              <w:jc w:val="center"/>
              <w:rPr>
                <w:rFonts w:cs="Arial"/>
                <w:szCs w:val="24"/>
              </w:rPr>
            </w:pPr>
          </w:p>
          <w:p w:rsidR="00CD1292" w:rsidRPr="00660DDE" w:rsidRDefault="00CD1292" w:rsidP="00BC7DFD">
            <w:pPr>
              <w:pStyle w:val="EnvelopeReturn"/>
              <w:rPr>
                <w:rFonts w:cs="Arial"/>
                <w:szCs w:val="24"/>
              </w:rPr>
            </w:pPr>
            <w:r w:rsidRPr="00660DDE">
              <w:rPr>
                <w:rFonts w:cs="Arial"/>
                <w:szCs w:val="24"/>
              </w:rPr>
              <w:t xml:space="preserve"> 5,6</w:t>
            </w:r>
          </w:p>
        </w:tc>
      </w:tr>
      <w:tr w:rsidR="00CD1292" w:rsidRPr="00660DDE" w:rsidTr="00BC7DFD">
        <w:tc>
          <w:tcPr>
            <w:tcW w:w="1384" w:type="dxa"/>
          </w:tcPr>
          <w:p w:rsidR="00CD1292" w:rsidRPr="00660DDE" w:rsidRDefault="00CD1292" w:rsidP="00BC7DFD">
            <w:pPr>
              <w:pStyle w:val="EnvelopeReturn"/>
              <w:rPr>
                <w:rFonts w:cs="Arial"/>
                <w:szCs w:val="24"/>
              </w:rPr>
            </w:pPr>
            <w:r w:rsidRPr="00660DDE">
              <w:rPr>
                <w:rFonts w:cs="Arial"/>
                <w:szCs w:val="24"/>
              </w:rPr>
              <w:t xml:space="preserve">   1, 2,3,5</w:t>
            </w:r>
          </w:p>
        </w:tc>
        <w:tc>
          <w:tcPr>
            <w:tcW w:w="5294" w:type="dxa"/>
          </w:tcPr>
          <w:p w:rsidR="00CD1292" w:rsidRPr="00660DDE" w:rsidRDefault="00CD1292" w:rsidP="00CD1292">
            <w:pPr>
              <w:pStyle w:val="EnvelopeReturn"/>
              <w:numPr>
                <w:ilvl w:val="0"/>
                <w:numId w:val="39"/>
              </w:numPr>
              <w:rPr>
                <w:rFonts w:cs="Arial"/>
                <w:szCs w:val="24"/>
              </w:rPr>
            </w:pPr>
            <w:r w:rsidRPr="00660DDE">
              <w:rPr>
                <w:rFonts w:cs="Arial"/>
                <w:szCs w:val="24"/>
              </w:rPr>
              <w:t>Joints/Fasteners</w:t>
            </w:r>
          </w:p>
          <w:p w:rsidR="00CD1292" w:rsidRPr="00660DDE" w:rsidRDefault="00CD1292" w:rsidP="00BC7DFD">
            <w:pPr>
              <w:pStyle w:val="EnvelopeReturn"/>
              <w:ind w:left="420"/>
              <w:rPr>
                <w:rFonts w:cs="Arial"/>
                <w:szCs w:val="24"/>
              </w:rPr>
            </w:pPr>
          </w:p>
          <w:p w:rsidR="00CD1292" w:rsidRPr="00660DDE" w:rsidRDefault="00CD1292" w:rsidP="00CD1292">
            <w:pPr>
              <w:pStyle w:val="EnvelopeReturn"/>
              <w:numPr>
                <w:ilvl w:val="1"/>
                <w:numId w:val="39"/>
              </w:numPr>
              <w:rPr>
                <w:rFonts w:cs="Arial"/>
                <w:szCs w:val="24"/>
              </w:rPr>
            </w:pPr>
            <w:r w:rsidRPr="00660DDE">
              <w:rPr>
                <w:rFonts w:cs="Arial"/>
                <w:szCs w:val="24"/>
              </w:rPr>
              <w:t>Types of wood joints</w:t>
            </w:r>
          </w:p>
          <w:p w:rsidR="00CD1292" w:rsidRPr="00660DDE" w:rsidRDefault="00CD1292" w:rsidP="00BC7DFD">
            <w:pPr>
              <w:pStyle w:val="EnvelopeReturn"/>
              <w:ind w:left="420"/>
              <w:rPr>
                <w:rFonts w:cs="Arial"/>
                <w:szCs w:val="24"/>
              </w:rPr>
            </w:pPr>
          </w:p>
          <w:p w:rsidR="00CD1292" w:rsidRPr="00660DDE" w:rsidRDefault="00CD1292" w:rsidP="00CD1292">
            <w:pPr>
              <w:pStyle w:val="EnvelopeReturn"/>
              <w:numPr>
                <w:ilvl w:val="1"/>
                <w:numId w:val="39"/>
              </w:numPr>
              <w:rPr>
                <w:rFonts w:cs="Arial"/>
                <w:szCs w:val="24"/>
              </w:rPr>
            </w:pPr>
            <w:r w:rsidRPr="00660DDE">
              <w:rPr>
                <w:rFonts w:cs="Arial"/>
                <w:szCs w:val="24"/>
              </w:rPr>
              <w:t>Appropriate fasteners, adhesives and glues</w:t>
            </w:r>
          </w:p>
          <w:p w:rsidR="00CD1292" w:rsidRPr="00660DDE" w:rsidRDefault="00CD1292" w:rsidP="00BC7DFD">
            <w:pPr>
              <w:pStyle w:val="EnvelopeReturn"/>
              <w:ind w:left="420"/>
              <w:rPr>
                <w:rFonts w:cs="Arial"/>
                <w:szCs w:val="24"/>
              </w:rPr>
            </w:pPr>
          </w:p>
          <w:p w:rsidR="00CD1292" w:rsidRPr="00660DDE" w:rsidRDefault="00CD1292" w:rsidP="00CD1292">
            <w:pPr>
              <w:pStyle w:val="EnvelopeReturn"/>
              <w:numPr>
                <w:ilvl w:val="1"/>
                <w:numId w:val="39"/>
              </w:numPr>
              <w:rPr>
                <w:rFonts w:cs="Arial"/>
                <w:szCs w:val="24"/>
              </w:rPr>
            </w:pPr>
            <w:r w:rsidRPr="00660DDE">
              <w:rPr>
                <w:rFonts w:cs="Arial"/>
                <w:szCs w:val="24"/>
              </w:rPr>
              <w:t>Assignment #4-Unit questions on Joints/Fasteners</w:t>
            </w:r>
          </w:p>
          <w:p w:rsidR="00CD1292" w:rsidRPr="00660DDE" w:rsidRDefault="00CD1292" w:rsidP="00BC7DFD">
            <w:pPr>
              <w:pStyle w:val="EnvelopeReturn"/>
              <w:ind w:left="420"/>
              <w:rPr>
                <w:rFonts w:cs="Arial"/>
                <w:szCs w:val="24"/>
              </w:rPr>
            </w:pPr>
          </w:p>
          <w:p w:rsidR="00CD1292" w:rsidRPr="00660DDE" w:rsidRDefault="00CD1292" w:rsidP="00CD1292">
            <w:pPr>
              <w:pStyle w:val="EnvelopeReturn"/>
              <w:numPr>
                <w:ilvl w:val="1"/>
                <w:numId w:val="39"/>
              </w:numPr>
              <w:rPr>
                <w:rFonts w:cs="Arial"/>
                <w:szCs w:val="24"/>
              </w:rPr>
            </w:pPr>
            <w:r w:rsidRPr="00660DDE">
              <w:rPr>
                <w:rFonts w:cs="Arial"/>
                <w:szCs w:val="24"/>
              </w:rPr>
              <w:t>Test #4-Joints and Fasteners</w:t>
            </w:r>
          </w:p>
          <w:p w:rsidR="00CD1292" w:rsidRPr="00660DDE" w:rsidRDefault="00CD1292" w:rsidP="00BC7DFD">
            <w:pPr>
              <w:pStyle w:val="EnvelopeReturn"/>
              <w:ind w:left="420"/>
              <w:rPr>
                <w:rFonts w:cs="Arial"/>
                <w:szCs w:val="24"/>
              </w:rPr>
            </w:pPr>
          </w:p>
          <w:p w:rsidR="00CD1292" w:rsidRPr="00660DDE" w:rsidRDefault="00CD1292" w:rsidP="00CD1292">
            <w:pPr>
              <w:pStyle w:val="EnvelopeReturn"/>
              <w:numPr>
                <w:ilvl w:val="1"/>
                <w:numId w:val="39"/>
              </w:numPr>
              <w:rPr>
                <w:rFonts w:cs="Arial"/>
                <w:szCs w:val="24"/>
              </w:rPr>
            </w:pPr>
            <w:r w:rsidRPr="00660DDE">
              <w:rPr>
                <w:rFonts w:cs="Arial"/>
                <w:szCs w:val="24"/>
              </w:rPr>
              <w:t>Activity #1- Constructing basic wood joints</w:t>
            </w:r>
          </w:p>
          <w:p w:rsidR="00CD1292" w:rsidRPr="00660DDE" w:rsidRDefault="00CD1292" w:rsidP="00BC7DFD">
            <w:pPr>
              <w:pStyle w:val="EnvelopeReturn"/>
              <w:rPr>
                <w:rFonts w:cs="Arial"/>
                <w:szCs w:val="24"/>
              </w:rPr>
            </w:pPr>
          </w:p>
        </w:tc>
        <w:tc>
          <w:tcPr>
            <w:tcW w:w="1260" w:type="dxa"/>
          </w:tcPr>
          <w:p w:rsidR="00CD1292" w:rsidRPr="00660DDE" w:rsidRDefault="00CD1292" w:rsidP="00BC7DFD">
            <w:pPr>
              <w:pStyle w:val="EnvelopeReturn"/>
              <w:rPr>
                <w:rFonts w:cs="Arial"/>
                <w:szCs w:val="24"/>
              </w:rPr>
            </w:pPr>
          </w:p>
          <w:p w:rsidR="00CD1292" w:rsidRPr="00660DDE" w:rsidRDefault="00CD1292" w:rsidP="00BC7DFD">
            <w:pPr>
              <w:pStyle w:val="EnvelopeReturn"/>
              <w:ind w:right="-216"/>
              <w:rPr>
                <w:rFonts w:cs="Arial"/>
                <w:szCs w:val="24"/>
              </w:rPr>
            </w:pPr>
            <w:r w:rsidRPr="00660DDE">
              <w:rPr>
                <w:rFonts w:cs="Arial"/>
                <w:szCs w:val="24"/>
              </w:rPr>
              <w:t>Carpentry</w:t>
            </w:r>
          </w:p>
          <w:p w:rsidR="00CD1292" w:rsidRPr="00660DDE" w:rsidRDefault="00CD1292" w:rsidP="00BC7DFD">
            <w:pPr>
              <w:pStyle w:val="EnvelopeReturn"/>
              <w:rPr>
                <w:rFonts w:cs="Arial"/>
                <w:szCs w:val="24"/>
              </w:rPr>
            </w:pPr>
            <w:r w:rsidRPr="00660DDE">
              <w:rPr>
                <w:rFonts w:cs="Arial"/>
                <w:szCs w:val="24"/>
              </w:rPr>
              <w:t xml:space="preserve">  Fund</w:t>
            </w:r>
          </w:p>
          <w:p w:rsidR="00CD1292" w:rsidRPr="00660DDE" w:rsidRDefault="00CD1292" w:rsidP="00BC7DFD">
            <w:pPr>
              <w:pStyle w:val="EnvelopeReturn"/>
              <w:rPr>
                <w:rFonts w:cs="Arial"/>
                <w:szCs w:val="24"/>
              </w:rPr>
            </w:pPr>
            <w:r w:rsidRPr="00660DDE">
              <w:rPr>
                <w:rFonts w:cs="Arial"/>
                <w:szCs w:val="24"/>
              </w:rPr>
              <w:t>Level 1</w:t>
            </w:r>
          </w:p>
          <w:p w:rsidR="00CD1292" w:rsidRPr="00660DDE" w:rsidRDefault="00CD1292" w:rsidP="00BC7DFD">
            <w:pPr>
              <w:pStyle w:val="EnvelopeReturn"/>
              <w:rPr>
                <w:rFonts w:cs="Arial"/>
                <w:szCs w:val="24"/>
              </w:rPr>
            </w:pPr>
          </w:p>
        </w:tc>
        <w:tc>
          <w:tcPr>
            <w:tcW w:w="918" w:type="dxa"/>
          </w:tcPr>
          <w:p w:rsidR="00CD1292" w:rsidRPr="00660DDE" w:rsidRDefault="00CD1292" w:rsidP="00BC7DFD">
            <w:pPr>
              <w:pStyle w:val="EnvelopeReturn"/>
              <w:jc w:val="center"/>
              <w:rPr>
                <w:rFonts w:cs="Arial"/>
                <w:szCs w:val="24"/>
              </w:rPr>
            </w:pPr>
          </w:p>
          <w:p w:rsidR="00CD1292" w:rsidRPr="00660DDE" w:rsidRDefault="00CD1292" w:rsidP="00BC7DFD">
            <w:pPr>
              <w:pStyle w:val="EnvelopeReturn"/>
              <w:rPr>
                <w:rFonts w:cs="Arial"/>
                <w:szCs w:val="24"/>
              </w:rPr>
            </w:pPr>
            <w:r w:rsidRPr="00660DDE">
              <w:rPr>
                <w:rFonts w:cs="Arial"/>
                <w:szCs w:val="24"/>
              </w:rPr>
              <w:t xml:space="preserve">   7,8,</w:t>
            </w:r>
          </w:p>
        </w:tc>
      </w:tr>
      <w:tr w:rsidR="00CD1292" w:rsidRPr="00660DDE" w:rsidTr="00BC7DFD">
        <w:tc>
          <w:tcPr>
            <w:tcW w:w="1384" w:type="dxa"/>
          </w:tcPr>
          <w:p w:rsidR="00CD1292" w:rsidRPr="00660DDE" w:rsidRDefault="00CD1292" w:rsidP="00BC7DFD">
            <w:pPr>
              <w:pStyle w:val="EnvelopeReturn"/>
              <w:rPr>
                <w:rFonts w:cs="Arial"/>
                <w:szCs w:val="24"/>
              </w:rPr>
            </w:pPr>
            <w:r w:rsidRPr="00660DDE">
              <w:rPr>
                <w:rFonts w:cs="Arial"/>
                <w:szCs w:val="24"/>
              </w:rPr>
              <w:t xml:space="preserve">     2,3,5</w:t>
            </w:r>
          </w:p>
        </w:tc>
        <w:tc>
          <w:tcPr>
            <w:tcW w:w="5294" w:type="dxa"/>
          </w:tcPr>
          <w:p w:rsidR="00CD1292" w:rsidRPr="00660DDE" w:rsidRDefault="00CD1292" w:rsidP="00CD1292">
            <w:pPr>
              <w:pStyle w:val="EnvelopeReturn"/>
              <w:numPr>
                <w:ilvl w:val="0"/>
                <w:numId w:val="39"/>
              </w:numPr>
              <w:rPr>
                <w:rFonts w:cs="Arial"/>
                <w:szCs w:val="24"/>
              </w:rPr>
            </w:pPr>
            <w:r w:rsidRPr="00660DDE">
              <w:rPr>
                <w:rFonts w:cs="Arial"/>
                <w:szCs w:val="24"/>
              </w:rPr>
              <w:t>Nails and Woodscrews</w:t>
            </w:r>
          </w:p>
          <w:p w:rsidR="00CD1292" w:rsidRPr="00660DDE" w:rsidRDefault="00CD1292" w:rsidP="00BC7DFD">
            <w:pPr>
              <w:pStyle w:val="EnvelopeReturn"/>
              <w:ind w:left="60"/>
              <w:rPr>
                <w:rFonts w:cs="Arial"/>
                <w:szCs w:val="24"/>
              </w:rPr>
            </w:pPr>
          </w:p>
          <w:p w:rsidR="00CD1292" w:rsidRPr="00660DDE" w:rsidRDefault="00CD1292" w:rsidP="00CD1292">
            <w:pPr>
              <w:pStyle w:val="EnvelopeReturn"/>
              <w:numPr>
                <w:ilvl w:val="1"/>
                <w:numId w:val="39"/>
              </w:numPr>
              <w:rPr>
                <w:rFonts w:cs="Arial"/>
                <w:szCs w:val="24"/>
              </w:rPr>
            </w:pPr>
            <w:r w:rsidRPr="00660DDE">
              <w:rPr>
                <w:rFonts w:cs="Arial"/>
                <w:szCs w:val="24"/>
              </w:rPr>
              <w:t>Assignment #5 Nails and screws</w:t>
            </w:r>
          </w:p>
          <w:p w:rsidR="00CD1292" w:rsidRPr="00660DDE" w:rsidRDefault="00CD1292" w:rsidP="00BC7DFD">
            <w:pPr>
              <w:pStyle w:val="EnvelopeReturn"/>
              <w:ind w:left="420"/>
              <w:rPr>
                <w:rFonts w:cs="Arial"/>
                <w:szCs w:val="24"/>
              </w:rPr>
            </w:pPr>
          </w:p>
          <w:p w:rsidR="00CD1292" w:rsidRPr="00660DDE" w:rsidRDefault="00CD1292" w:rsidP="00CD1292">
            <w:pPr>
              <w:pStyle w:val="EnvelopeReturn"/>
              <w:numPr>
                <w:ilvl w:val="1"/>
                <w:numId w:val="39"/>
              </w:numPr>
              <w:rPr>
                <w:rFonts w:cs="Arial"/>
                <w:szCs w:val="24"/>
              </w:rPr>
            </w:pPr>
            <w:r w:rsidRPr="00660DDE">
              <w:rPr>
                <w:rFonts w:cs="Arial"/>
                <w:szCs w:val="24"/>
              </w:rPr>
              <w:t>Test #5- Nails and screws</w:t>
            </w:r>
          </w:p>
        </w:tc>
        <w:tc>
          <w:tcPr>
            <w:tcW w:w="1260" w:type="dxa"/>
          </w:tcPr>
          <w:p w:rsidR="00CD1292" w:rsidRPr="00660DDE" w:rsidRDefault="00CD1292" w:rsidP="00BC7DFD">
            <w:pPr>
              <w:pStyle w:val="EnvelopeReturn"/>
              <w:rPr>
                <w:rFonts w:cs="Arial"/>
                <w:szCs w:val="24"/>
              </w:rPr>
            </w:pPr>
          </w:p>
          <w:p w:rsidR="00CD1292" w:rsidRPr="00660DDE" w:rsidRDefault="00CD1292" w:rsidP="00BC7DFD">
            <w:pPr>
              <w:pStyle w:val="EnvelopeReturn"/>
              <w:ind w:right="-216"/>
              <w:rPr>
                <w:rFonts w:cs="Arial"/>
                <w:szCs w:val="24"/>
              </w:rPr>
            </w:pPr>
            <w:r w:rsidRPr="00660DDE">
              <w:rPr>
                <w:rFonts w:cs="Arial"/>
                <w:szCs w:val="24"/>
              </w:rPr>
              <w:t>Carpentry</w:t>
            </w:r>
          </w:p>
          <w:p w:rsidR="00CD1292" w:rsidRPr="00660DDE" w:rsidRDefault="00CD1292" w:rsidP="00BC7DFD">
            <w:pPr>
              <w:pStyle w:val="EnvelopeReturn"/>
              <w:rPr>
                <w:rFonts w:cs="Arial"/>
                <w:szCs w:val="24"/>
              </w:rPr>
            </w:pPr>
            <w:r w:rsidRPr="00660DDE">
              <w:rPr>
                <w:rFonts w:cs="Arial"/>
                <w:szCs w:val="24"/>
              </w:rPr>
              <w:t xml:space="preserve">  Fund</w:t>
            </w:r>
          </w:p>
          <w:p w:rsidR="00CD1292" w:rsidRPr="00660DDE" w:rsidRDefault="00CD1292" w:rsidP="00BC7DFD">
            <w:pPr>
              <w:pStyle w:val="EnvelopeReturn"/>
              <w:rPr>
                <w:rFonts w:cs="Arial"/>
                <w:szCs w:val="24"/>
              </w:rPr>
            </w:pPr>
            <w:r w:rsidRPr="00660DDE">
              <w:rPr>
                <w:rFonts w:cs="Arial"/>
                <w:szCs w:val="24"/>
              </w:rPr>
              <w:t>Level 1</w:t>
            </w:r>
          </w:p>
        </w:tc>
        <w:tc>
          <w:tcPr>
            <w:tcW w:w="918" w:type="dxa"/>
          </w:tcPr>
          <w:p w:rsidR="00CD1292" w:rsidRPr="00660DDE" w:rsidRDefault="00CD1292" w:rsidP="00BC7DFD">
            <w:pPr>
              <w:pStyle w:val="EnvelopeReturn"/>
              <w:rPr>
                <w:rFonts w:cs="Arial"/>
                <w:szCs w:val="24"/>
              </w:rPr>
            </w:pPr>
            <w:r w:rsidRPr="00660DDE">
              <w:rPr>
                <w:rFonts w:cs="Arial"/>
                <w:szCs w:val="24"/>
              </w:rPr>
              <w:t xml:space="preserve">   </w:t>
            </w:r>
          </w:p>
          <w:p w:rsidR="00CD1292" w:rsidRPr="00660DDE" w:rsidRDefault="00CD1292" w:rsidP="00BC7DFD">
            <w:pPr>
              <w:pStyle w:val="EnvelopeReturn"/>
              <w:rPr>
                <w:rFonts w:cs="Arial"/>
                <w:szCs w:val="24"/>
              </w:rPr>
            </w:pPr>
            <w:r w:rsidRPr="00660DDE">
              <w:rPr>
                <w:rFonts w:cs="Arial"/>
                <w:szCs w:val="24"/>
              </w:rPr>
              <w:t xml:space="preserve">  9</w:t>
            </w:r>
          </w:p>
        </w:tc>
      </w:tr>
      <w:tr w:rsidR="00CD1292" w:rsidRPr="00660DDE" w:rsidTr="00BC7DFD">
        <w:tc>
          <w:tcPr>
            <w:tcW w:w="1384" w:type="dxa"/>
          </w:tcPr>
          <w:p w:rsidR="00CD1292" w:rsidRPr="00660DDE" w:rsidRDefault="00CD1292" w:rsidP="00BC7DFD">
            <w:pPr>
              <w:pStyle w:val="EnvelopeReturn"/>
              <w:rPr>
                <w:rFonts w:cs="Arial"/>
                <w:szCs w:val="24"/>
              </w:rPr>
            </w:pPr>
          </w:p>
        </w:tc>
        <w:tc>
          <w:tcPr>
            <w:tcW w:w="5294" w:type="dxa"/>
          </w:tcPr>
          <w:p w:rsidR="00CD1292" w:rsidRPr="00660DDE" w:rsidRDefault="00CD1292" w:rsidP="00BC7DFD">
            <w:pPr>
              <w:pStyle w:val="EnvelopeReturn"/>
              <w:rPr>
                <w:rFonts w:cs="Arial"/>
                <w:bCs/>
                <w:szCs w:val="24"/>
              </w:rPr>
            </w:pPr>
            <w:r w:rsidRPr="00660DDE">
              <w:rPr>
                <w:rFonts w:cs="Arial"/>
                <w:b/>
                <w:szCs w:val="24"/>
              </w:rPr>
              <w:t xml:space="preserve"> </w:t>
            </w:r>
          </w:p>
        </w:tc>
        <w:tc>
          <w:tcPr>
            <w:tcW w:w="1260" w:type="dxa"/>
          </w:tcPr>
          <w:p w:rsidR="00CD1292" w:rsidRPr="00660DDE" w:rsidRDefault="00CD1292" w:rsidP="00BC7DFD">
            <w:pPr>
              <w:pStyle w:val="EnvelopeReturn"/>
              <w:rPr>
                <w:rFonts w:cs="Arial"/>
                <w:szCs w:val="24"/>
              </w:rPr>
            </w:pPr>
          </w:p>
        </w:tc>
        <w:tc>
          <w:tcPr>
            <w:tcW w:w="918" w:type="dxa"/>
          </w:tcPr>
          <w:p w:rsidR="00CD1292" w:rsidRPr="00660DDE" w:rsidRDefault="00CD1292" w:rsidP="00BC7DFD">
            <w:pPr>
              <w:pStyle w:val="EnvelopeReturn"/>
              <w:rPr>
                <w:rFonts w:cs="Arial"/>
                <w:szCs w:val="24"/>
              </w:rPr>
            </w:pPr>
            <w:r w:rsidRPr="00660DDE">
              <w:rPr>
                <w:rFonts w:cs="Arial"/>
                <w:szCs w:val="24"/>
              </w:rPr>
              <w:t xml:space="preserve">    </w:t>
            </w:r>
          </w:p>
        </w:tc>
      </w:tr>
    </w:tbl>
    <w:p w:rsidR="00CD1292" w:rsidRDefault="00CD1292" w:rsidP="00CD1292">
      <w:r>
        <w:br w:type="page"/>
      </w:r>
    </w:p>
    <w:tbl>
      <w:tblPr>
        <w:tblW w:w="0" w:type="auto"/>
        <w:tblLayout w:type="fixed"/>
        <w:tblLook w:val="04A0" w:firstRow="1" w:lastRow="0" w:firstColumn="1" w:lastColumn="0" w:noHBand="0" w:noVBand="1"/>
      </w:tblPr>
      <w:tblGrid>
        <w:gridCol w:w="1384"/>
        <w:gridCol w:w="5294"/>
        <w:gridCol w:w="1260"/>
        <w:gridCol w:w="918"/>
      </w:tblGrid>
      <w:tr w:rsidR="00CD1292" w:rsidRPr="00660DDE" w:rsidTr="00BC7DFD">
        <w:tc>
          <w:tcPr>
            <w:tcW w:w="1384" w:type="dxa"/>
          </w:tcPr>
          <w:p w:rsidR="00CD1292" w:rsidRPr="00660DDE" w:rsidRDefault="00CD1292" w:rsidP="00BC7DFD">
            <w:pPr>
              <w:pStyle w:val="EnvelopeReturn"/>
              <w:rPr>
                <w:rFonts w:cs="Arial"/>
                <w:szCs w:val="24"/>
              </w:rPr>
            </w:pPr>
            <w:r w:rsidRPr="00660DDE">
              <w:rPr>
                <w:rFonts w:cs="Arial"/>
                <w:szCs w:val="24"/>
              </w:rPr>
              <w:lastRenderedPageBreak/>
              <w:t xml:space="preserve">     2,3,5</w:t>
            </w:r>
          </w:p>
        </w:tc>
        <w:tc>
          <w:tcPr>
            <w:tcW w:w="5294" w:type="dxa"/>
          </w:tcPr>
          <w:p w:rsidR="00CD1292" w:rsidRPr="00660DDE" w:rsidRDefault="00CD1292" w:rsidP="00CD1292">
            <w:pPr>
              <w:pStyle w:val="EnvelopeReturn"/>
              <w:numPr>
                <w:ilvl w:val="0"/>
                <w:numId w:val="39"/>
              </w:numPr>
              <w:rPr>
                <w:rFonts w:cs="Arial"/>
                <w:szCs w:val="24"/>
              </w:rPr>
            </w:pPr>
            <w:r w:rsidRPr="00660DDE">
              <w:rPr>
                <w:rFonts w:cs="Arial"/>
                <w:szCs w:val="24"/>
              </w:rPr>
              <w:t>Drill Bits</w:t>
            </w:r>
          </w:p>
          <w:p w:rsidR="00CD1292" w:rsidRPr="00660DDE" w:rsidRDefault="00CD1292" w:rsidP="00BC7DFD">
            <w:pPr>
              <w:pStyle w:val="EnvelopeReturn"/>
              <w:ind w:left="420"/>
              <w:rPr>
                <w:rFonts w:cs="Arial"/>
                <w:szCs w:val="24"/>
              </w:rPr>
            </w:pPr>
          </w:p>
          <w:p w:rsidR="00CD1292" w:rsidRPr="00660DDE" w:rsidRDefault="00CD1292" w:rsidP="00CD1292">
            <w:pPr>
              <w:pStyle w:val="EnvelopeReturn"/>
              <w:numPr>
                <w:ilvl w:val="1"/>
                <w:numId w:val="39"/>
              </w:numPr>
              <w:rPr>
                <w:rFonts w:cs="Arial"/>
                <w:szCs w:val="24"/>
              </w:rPr>
            </w:pPr>
            <w:r w:rsidRPr="00660DDE">
              <w:rPr>
                <w:rFonts w:cs="Arial"/>
                <w:szCs w:val="24"/>
              </w:rPr>
              <w:t>Types of drill bits</w:t>
            </w:r>
          </w:p>
          <w:p w:rsidR="00CD1292" w:rsidRPr="00660DDE" w:rsidRDefault="00CD1292" w:rsidP="00BC7DFD">
            <w:pPr>
              <w:pStyle w:val="EnvelopeReturn"/>
              <w:ind w:left="420"/>
              <w:rPr>
                <w:rFonts w:cs="Arial"/>
                <w:szCs w:val="24"/>
              </w:rPr>
            </w:pPr>
          </w:p>
          <w:p w:rsidR="00CD1292" w:rsidRPr="00660DDE" w:rsidRDefault="00CD1292" w:rsidP="00CD1292">
            <w:pPr>
              <w:pStyle w:val="EnvelopeReturn"/>
              <w:numPr>
                <w:ilvl w:val="1"/>
                <w:numId w:val="39"/>
              </w:numPr>
              <w:rPr>
                <w:rFonts w:cs="Arial"/>
                <w:szCs w:val="24"/>
              </w:rPr>
            </w:pPr>
            <w:r w:rsidRPr="00660DDE">
              <w:rPr>
                <w:rFonts w:cs="Arial"/>
                <w:szCs w:val="24"/>
              </w:rPr>
              <w:t xml:space="preserve"> Test #6- Drill bites</w:t>
            </w:r>
          </w:p>
        </w:tc>
        <w:tc>
          <w:tcPr>
            <w:tcW w:w="1260" w:type="dxa"/>
          </w:tcPr>
          <w:p w:rsidR="00CD1292" w:rsidRPr="00660DDE" w:rsidRDefault="00CD1292" w:rsidP="00BC7DFD">
            <w:pPr>
              <w:pStyle w:val="EnvelopeReturn"/>
              <w:rPr>
                <w:rFonts w:cs="Arial"/>
                <w:szCs w:val="24"/>
              </w:rPr>
            </w:pPr>
          </w:p>
          <w:p w:rsidR="00CD1292" w:rsidRPr="00660DDE" w:rsidRDefault="00CD1292" w:rsidP="00BC7DFD">
            <w:pPr>
              <w:pStyle w:val="EnvelopeReturn"/>
              <w:rPr>
                <w:rFonts w:cs="Arial"/>
                <w:szCs w:val="24"/>
              </w:rPr>
            </w:pPr>
            <w:r w:rsidRPr="00660DDE">
              <w:rPr>
                <w:rFonts w:cs="Arial"/>
                <w:szCs w:val="24"/>
              </w:rPr>
              <w:t>Handout</w:t>
            </w:r>
          </w:p>
        </w:tc>
        <w:tc>
          <w:tcPr>
            <w:tcW w:w="918" w:type="dxa"/>
          </w:tcPr>
          <w:p w:rsidR="00CD1292" w:rsidRPr="00660DDE" w:rsidRDefault="00CD1292" w:rsidP="00BC7DFD">
            <w:pPr>
              <w:pStyle w:val="EnvelopeReturn"/>
              <w:rPr>
                <w:rFonts w:cs="Arial"/>
                <w:szCs w:val="24"/>
              </w:rPr>
            </w:pPr>
          </w:p>
          <w:p w:rsidR="00CD1292" w:rsidRPr="00660DDE" w:rsidRDefault="00CD1292" w:rsidP="00BC7DFD">
            <w:pPr>
              <w:pStyle w:val="EnvelopeReturn"/>
              <w:rPr>
                <w:rFonts w:cs="Arial"/>
                <w:szCs w:val="24"/>
              </w:rPr>
            </w:pPr>
            <w:r w:rsidRPr="00660DDE">
              <w:rPr>
                <w:rFonts w:cs="Arial"/>
                <w:szCs w:val="24"/>
              </w:rPr>
              <w:t xml:space="preserve">  9</w:t>
            </w:r>
          </w:p>
        </w:tc>
      </w:tr>
      <w:tr w:rsidR="00CD1292" w:rsidRPr="00660DDE" w:rsidTr="00BC7DFD">
        <w:tc>
          <w:tcPr>
            <w:tcW w:w="1384" w:type="dxa"/>
          </w:tcPr>
          <w:p w:rsidR="00CD1292" w:rsidRPr="00660DDE" w:rsidRDefault="00CD1292" w:rsidP="00BC7DFD">
            <w:pPr>
              <w:pStyle w:val="EnvelopeReturn"/>
              <w:rPr>
                <w:rFonts w:cs="Arial"/>
                <w:szCs w:val="24"/>
              </w:rPr>
            </w:pPr>
          </w:p>
        </w:tc>
        <w:tc>
          <w:tcPr>
            <w:tcW w:w="5294" w:type="dxa"/>
          </w:tcPr>
          <w:p w:rsidR="00CD1292" w:rsidRPr="00660DDE" w:rsidRDefault="00CD1292" w:rsidP="00BC7DFD">
            <w:pPr>
              <w:pStyle w:val="EnvelopeReturn"/>
              <w:rPr>
                <w:rFonts w:cs="Arial"/>
                <w:szCs w:val="24"/>
              </w:rPr>
            </w:pPr>
          </w:p>
        </w:tc>
        <w:tc>
          <w:tcPr>
            <w:tcW w:w="1260" w:type="dxa"/>
          </w:tcPr>
          <w:p w:rsidR="00CD1292" w:rsidRPr="00660DDE" w:rsidRDefault="00CD1292" w:rsidP="00BC7DFD">
            <w:pPr>
              <w:pStyle w:val="EnvelopeReturn"/>
              <w:rPr>
                <w:rFonts w:cs="Arial"/>
                <w:szCs w:val="24"/>
              </w:rPr>
            </w:pPr>
          </w:p>
        </w:tc>
        <w:tc>
          <w:tcPr>
            <w:tcW w:w="918" w:type="dxa"/>
          </w:tcPr>
          <w:p w:rsidR="00CD1292" w:rsidRPr="00660DDE" w:rsidRDefault="00CD1292" w:rsidP="00BC7DFD">
            <w:pPr>
              <w:pStyle w:val="EnvelopeReturn"/>
              <w:jc w:val="right"/>
              <w:rPr>
                <w:rFonts w:cs="Arial"/>
                <w:szCs w:val="24"/>
              </w:rPr>
            </w:pPr>
          </w:p>
        </w:tc>
      </w:tr>
      <w:tr w:rsidR="00CD1292" w:rsidRPr="00660DDE" w:rsidTr="00BC7DFD">
        <w:tc>
          <w:tcPr>
            <w:tcW w:w="1384" w:type="dxa"/>
          </w:tcPr>
          <w:p w:rsidR="00CD1292" w:rsidRPr="00660DDE" w:rsidRDefault="00CD1292" w:rsidP="00BC7DFD">
            <w:pPr>
              <w:pStyle w:val="EnvelopeReturn"/>
              <w:rPr>
                <w:rFonts w:cs="Arial"/>
                <w:szCs w:val="24"/>
              </w:rPr>
            </w:pPr>
          </w:p>
          <w:p w:rsidR="00CD1292" w:rsidRPr="00660DDE" w:rsidRDefault="00CD1292" w:rsidP="00BC7DFD">
            <w:pPr>
              <w:pStyle w:val="EnvelopeReturn"/>
              <w:rPr>
                <w:rFonts w:cs="Arial"/>
                <w:szCs w:val="24"/>
              </w:rPr>
            </w:pPr>
            <w:r w:rsidRPr="00660DDE">
              <w:rPr>
                <w:rFonts w:cs="Arial"/>
                <w:szCs w:val="24"/>
              </w:rPr>
              <w:t xml:space="preserve">     1,2,3</w:t>
            </w:r>
          </w:p>
        </w:tc>
        <w:tc>
          <w:tcPr>
            <w:tcW w:w="5294" w:type="dxa"/>
          </w:tcPr>
          <w:p w:rsidR="00CD1292" w:rsidRPr="00660DDE" w:rsidRDefault="00CD1292" w:rsidP="00BC7DFD">
            <w:pPr>
              <w:pStyle w:val="EnvelopeReturn"/>
              <w:rPr>
                <w:rFonts w:cs="Arial"/>
                <w:szCs w:val="24"/>
              </w:rPr>
            </w:pPr>
            <w:r w:rsidRPr="00660DDE">
              <w:rPr>
                <w:rFonts w:cs="Arial"/>
                <w:szCs w:val="24"/>
              </w:rPr>
              <w:t xml:space="preserve"> 8.   Stick building a Scaffold</w:t>
            </w:r>
          </w:p>
          <w:p w:rsidR="00CD1292" w:rsidRPr="00660DDE" w:rsidRDefault="00CD1292" w:rsidP="00BC7DFD">
            <w:pPr>
              <w:pStyle w:val="EnvelopeReturn"/>
              <w:rPr>
                <w:rFonts w:cs="Arial"/>
                <w:szCs w:val="24"/>
              </w:rPr>
            </w:pPr>
          </w:p>
          <w:p w:rsidR="00CD1292" w:rsidRPr="00660DDE" w:rsidRDefault="00CD1292" w:rsidP="00BC7DFD">
            <w:pPr>
              <w:pStyle w:val="EnvelopeReturn"/>
              <w:rPr>
                <w:rFonts w:cs="Arial"/>
                <w:szCs w:val="24"/>
              </w:rPr>
            </w:pPr>
            <w:r w:rsidRPr="00660DDE">
              <w:rPr>
                <w:rFonts w:cs="Arial"/>
                <w:szCs w:val="24"/>
              </w:rPr>
              <w:t xml:space="preserve">       8.1 Activity #2 – Build a Scaffold according to the provided drawings (Groups)</w:t>
            </w:r>
          </w:p>
        </w:tc>
        <w:tc>
          <w:tcPr>
            <w:tcW w:w="1260" w:type="dxa"/>
          </w:tcPr>
          <w:p w:rsidR="00CD1292" w:rsidRPr="00660DDE" w:rsidRDefault="00CD1292" w:rsidP="00BC7DFD">
            <w:pPr>
              <w:pStyle w:val="EnvelopeReturn"/>
              <w:rPr>
                <w:rFonts w:cs="Arial"/>
                <w:szCs w:val="24"/>
              </w:rPr>
            </w:pPr>
          </w:p>
          <w:p w:rsidR="00CD1292" w:rsidRPr="00660DDE" w:rsidRDefault="00CD1292" w:rsidP="00BC7DFD">
            <w:pPr>
              <w:pStyle w:val="EnvelopeReturn"/>
              <w:rPr>
                <w:rFonts w:cs="Arial"/>
                <w:szCs w:val="24"/>
              </w:rPr>
            </w:pPr>
            <w:r w:rsidRPr="00660DDE">
              <w:rPr>
                <w:rFonts w:cs="Arial"/>
                <w:szCs w:val="24"/>
              </w:rPr>
              <w:t>Handout</w:t>
            </w:r>
          </w:p>
        </w:tc>
        <w:tc>
          <w:tcPr>
            <w:tcW w:w="918" w:type="dxa"/>
          </w:tcPr>
          <w:p w:rsidR="00CD1292" w:rsidRPr="00660DDE" w:rsidRDefault="00CD1292" w:rsidP="00BC7DFD">
            <w:pPr>
              <w:pStyle w:val="EnvelopeReturn"/>
              <w:jc w:val="right"/>
              <w:rPr>
                <w:rFonts w:cs="Arial"/>
                <w:szCs w:val="24"/>
              </w:rPr>
            </w:pPr>
          </w:p>
          <w:p w:rsidR="00CD1292" w:rsidRPr="00660DDE" w:rsidRDefault="00CD1292" w:rsidP="00BC7DFD">
            <w:pPr>
              <w:pStyle w:val="EnvelopeReturn"/>
              <w:rPr>
                <w:rFonts w:cs="Arial"/>
                <w:szCs w:val="24"/>
              </w:rPr>
            </w:pPr>
            <w:r w:rsidRPr="00660DDE">
              <w:rPr>
                <w:rFonts w:cs="Arial"/>
                <w:szCs w:val="24"/>
              </w:rPr>
              <w:t xml:space="preserve"> 10,11,</w:t>
            </w:r>
          </w:p>
          <w:p w:rsidR="00CD1292" w:rsidRPr="00660DDE" w:rsidRDefault="00CD1292" w:rsidP="00BC7DFD">
            <w:pPr>
              <w:pStyle w:val="EnvelopeReturn"/>
              <w:rPr>
                <w:rFonts w:cs="Arial"/>
                <w:szCs w:val="24"/>
              </w:rPr>
            </w:pPr>
            <w:r w:rsidRPr="00660DDE">
              <w:rPr>
                <w:rFonts w:cs="Arial"/>
                <w:szCs w:val="24"/>
              </w:rPr>
              <w:t xml:space="preserve"> 12</w:t>
            </w:r>
          </w:p>
        </w:tc>
      </w:tr>
      <w:tr w:rsidR="00CD1292" w:rsidRPr="00660DDE" w:rsidTr="00BC7DFD">
        <w:tc>
          <w:tcPr>
            <w:tcW w:w="1384" w:type="dxa"/>
          </w:tcPr>
          <w:p w:rsidR="00CD1292" w:rsidRPr="00660DDE" w:rsidRDefault="00CD1292" w:rsidP="00BC7DFD">
            <w:pPr>
              <w:pStyle w:val="EnvelopeReturn"/>
              <w:rPr>
                <w:rFonts w:cs="Arial"/>
                <w:szCs w:val="24"/>
              </w:rPr>
            </w:pPr>
          </w:p>
        </w:tc>
        <w:tc>
          <w:tcPr>
            <w:tcW w:w="5294" w:type="dxa"/>
          </w:tcPr>
          <w:p w:rsidR="00CD1292" w:rsidRPr="00660DDE" w:rsidRDefault="00CD1292" w:rsidP="00BC7DFD">
            <w:pPr>
              <w:pStyle w:val="EnvelopeReturn"/>
              <w:rPr>
                <w:rFonts w:cs="Arial"/>
                <w:szCs w:val="24"/>
              </w:rPr>
            </w:pPr>
          </w:p>
        </w:tc>
        <w:tc>
          <w:tcPr>
            <w:tcW w:w="1260" w:type="dxa"/>
          </w:tcPr>
          <w:p w:rsidR="00CD1292" w:rsidRPr="00660DDE" w:rsidRDefault="00CD1292" w:rsidP="00BC7DFD">
            <w:pPr>
              <w:pStyle w:val="EnvelopeReturn"/>
              <w:rPr>
                <w:rFonts w:cs="Arial"/>
                <w:szCs w:val="24"/>
              </w:rPr>
            </w:pPr>
          </w:p>
        </w:tc>
        <w:tc>
          <w:tcPr>
            <w:tcW w:w="918" w:type="dxa"/>
          </w:tcPr>
          <w:p w:rsidR="00CD1292" w:rsidRPr="00660DDE" w:rsidRDefault="00CD1292" w:rsidP="00BC7DFD">
            <w:pPr>
              <w:pStyle w:val="EnvelopeReturn"/>
              <w:rPr>
                <w:rFonts w:cs="Arial"/>
                <w:szCs w:val="24"/>
              </w:rPr>
            </w:pPr>
          </w:p>
        </w:tc>
      </w:tr>
      <w:tr w:rsidR="00CD1292" w:rsidRPr="00660DDE" w:rsidTr="00BC7DFD">
        <w:tc>
          <w:tcPr>
            <w:tcW w:w="1384" w:type="dxa"/>
          </w:tcPr>
          <w:p w:rsidR="00CD1292" w:rsidRPr="00660DDE" w:rsidRDefault="00CD1292" w:rsidP="00BC7DFD">
            <w:pPr>
              <w:pStyle w:val="EnvelopeReturn"/>
              <w:rPr>
                <w:rFonts w:cs="Arial"/>
                <w:szCs w:val="24"/>
              </w:rPr>
            </w:pPr>
          </w:p>
          <w:p w:rsidR="00CD1292" w:rsidRPr="00660DDE" w:rsidRDefault="00CD1292" w:rsidP="00BC7DFD">
            <w:pPr>
              <w:pStyle w:val="EnvelopeReturn"/>
              <w:rPr>
                <w:rFonts w:cs="Arial"/>
                <w:szCs w:val="24"/>
              </w:rPr>
            </w:pPr>
            <w:r w:rsidRPr="00660DDE">
              <w:rPr>
                <w:rFonts w:cs="Arial"/>
                <w:szCs w:val="24"/>
              </w:rPr>
              <w:t xml:space="preserve">      3,5</w:t>
            </w:r>
          </w:p>
        </w:tc>
        <w:tc>
          <w:tcPr>
            <w:tcW w:w="5294" w:type="dxa"/>
          </w:tcPr>
          <w:p w:rsidR="00CD1292" w:rsidRPr="00660DDE" w:rsidRDefault="00CD1292" w:rsidP="00BC7DFD">
            <w:pPr>
              <w:pStyle w:val="EnvelopeReturn"/>
              <w:ind w:left="60"/>
              <w:rPr>
                <w:rFonts w:cs="Arial"/>
                <w:szCs w:val="24"/>
              </w:rPr>
            </w:pPr>
            <w:r w:rsidRPr="00660DDE">
              <w:rPr>
                <w:rFonts w:cs="Arial"/>
                <w:szCs w:val="24"/>
              </w:rPr>
              <w:t>9.  Material Estimating</w:t>
            </w:r>
          </w:p>
          <w:p w:rsidR="00CD1292" w:rsidRPr="00660DDE" w:rsidRDefault="00CD1292" w:rsidP="00BC7DFD">
            <w:pPr>
              <w:pStyle w:val="EnvelopeReturn"/>
              <w:ind w:left="60"/>
              <w:rPr>
                <w:rFonts w:cs="Arial"/>
                <w:szCs w:val="24"/>
              </w:rPr>
            </w:pPr>
            <w:r w:rsidRPr="00660DDE">
              <w:rPr>
                <w:rFonts w:cs="Arial"/>
                <w:szCs w:val="24"/>
              </w:rPr>
              <w:t xml:space="preserve">     </w:t>
            </w:r>
          </w:p>
          <w:p w:rsidR="00CD1292" w:rsidRPr="00660DDE" w:rsidRDefault="00CD1292" w:rsidP="00CD1292">
            <w:pPr>
              <w:pStyle w:val="EnvelopeReturn"/>
              <w:numPr>
                <w:ilvl w:val="1"/>
                <w:numId w:val="44"/>
              </w:numPr>
              <w:rPr>
                <w:rFonts w:cs="Arial"/>
                <w:szCs w:val="24"/>
              </w:rPr>
            </w:pPr>
            <w:r w:rsidRPr="00660DDE">
              <w:rPr>
                <w:rFonts w:cs="Arial"/>
                <w:szCs w:val="24"/>
              </w:rPr>
              <w:t>Activity #3-Calculate material quantity and costs for the completion of a room</w:t>
            </w:r>
          </w:p>
        </w:tc>
        <w:tc>
          <w:tcPr>
            <w:tcW w:w="1260" w:type="dxa"/>
          </w:tcPr>
          <w:p w:rsidR="00CD1292" w:rsidRPr="00660DDE" w:rsidRDefault="00CD1292" w:rsidP="00BC7DFD">
            <w:pPr>
              <w:pStyle w:val="EnvelopeReturn"/>
              <w:rPr>
                <w:rFonts w:cs="Arial"/>
                <w:szCs w:val="24"/>
              </w:rPr>
            </w:pPr>
          </w:p>
          <w:p w:rsidR="00CD1292" w:rsidRPr="00660DDE" w:rsidRDefault="00CD1292" w:rsidP="00BC7DFD">
            <w:pPr>
              <w:pStyle w:val="EnvelopeReturn"/>
              <w:rPr>
                <w:rFonts w:cs="Arial"/>
                <w:szCs w:val="24"/>
              </w:rPr>
            </w:pPr>
            <w:r w:rsidRPr="00660DDE">
              <w:rPr>
                <w:rFonts w:cs="Arial"/>
                <w:szCs w:val="24"/>
              </w:rPr>
              <w:t>Handout</w:t>
            </w:r>
          </w:p>
        </w:tc>
        <w:tc>
          <w:tcPr>
            <w:tcW w:w="918" w:type="dxa"/>
          </w:tcPr>
          <w:p w:rsidR="00CD1292" w:rsidRPr="00660DDE" w:rsidRDefault="00CD1292" w:rsidP="00BC7DFD">
            <w:pPr>
              <w:pStyle w:val="EnvelopeReturn"/>
              <w:jc w:val="right"/>
              <w:rPr>
                <w:rFonts w:cs="Arial"/>
                <w:szCs w:val="24"/>
              </w:rPr>
            </w:pPr>
          </w:p>
          <w:p w:rsidR="00CD1292" w:rsidRPr="00660DDE" w:rsidRDefault="00CD1292" w:rsidP="00BC7DFD">
            <w:pPr>
              <w:pStyle w:val="EnvelopeReturn"/>
              <w:rPr>
                <w:rFonts w:cs="Arial"/>
                <w:szCs w:val="24"/>
              </w:rPr>
            </w:pPr>
            <w:r w:rsidRPr="00660DDE">
              <w:rPr>
                <w:rFonts w:cs="Arial"/>
                <w:szCs w:val="24"/>
              </w:rPr>
              <w:t xml:space="preserve"> 13</w:t>
            </w:r>
          </w:p>
        </w:tc>
      </w:tr>
      <w:tr w:rsidR="00CD1292" w:rsidRPr="00660DDE" w:rsidTr="00BC7DFD">
        <w:tc>
          <w:tcPr>
            <w:tcW w:w="1384" w:type="dxa"/>
          </w:tcPr>
          <w:p w:rsidR="00CD1292" w:rsidRPr="00660DDE" w:rsidRDefault="00CD1292" w:rsidP="00BC7DFD">
            <w:pPr>
              <w:pStyle w:val="EnvelopeReturn"/>
              <w:rPr>
                <w:rFonts w:cs="Arial"/>
                <w:szCs w:val="24"/>
              </w:rPr>
            </w:pPr>
          </w:p>
        </w:tc>
        <w:tc>
          <w:tcPr>
            <w:tcW w:w="5294" w:type="dxa"/>
          </w:tcPr>
          <w:p w:rsidR="00CD1292" w:rsidRPr="00660DDE" w:rsidRDefault="00CD1292" w:rsidP="00BC7DFD">
            <w:pPr>
              <w:pStyle w:val="EnvelopeReturn"/>
              <w:rPr>
                <w:rFonts w:cs="Arial"/>
                <w:szCs w:val="24"/>
              </w:rPr>
            </w:pPr>
          </w:p>
        </w:tc>
        <w:tc>
          <w:tcPr>
            <w:tcW w:w="1260" w:type="dxa"/>
          </w:tcPr>
          <w:p w:rsidR="00CD1292" w:rsidRPr="00660DDE" w:rsidRDefault="00CD1292" w:rsidP="00BC7DFD">
            <w:pPr>
              <w:pStyle w:val="EnvelopeReturn"/>
              <w:rPr>
                <w:rFonts w:cs="Arial"/>
                <w:szCs w:val="24"/>
              </w:rPr>
            </w:pPr>
          </w:p>
        </w:tc>
        <w:tc>
          <w:tcPr>
            <w:tcW w:w="918" w:type="dxa"/>
          </w:tcPr>
          <w:p w:rsidR="00CD1292" w:rsidRPr="00660DDE" w:rsidRDefault="00CD1292" w:rsidP="00BC7DFD">
            <w:pPr>
              <w:pStyle w:val="EnvelopeReturn"/>
              <w:rPr>
                <w:rFonts w:cs="Arial"/>
                <w:szCs w:val="24"/>
              </w:rPr>
            </w:pPr>
          </w:p>
        </w:tc>
      </w:tr>
      <w:tr w:rsidR="00CD1292" w:rsidRPr="00660DDE" w:rsidTr="00BC7DFD">
        <w:tc>
          <w:tcPr>
            <w:tcW w:w="1384" w:type="dxa"/>
          </w:tcPr>
          <w:p w:rsidR="00CD1292" w:rsidRPr="00660DDE" w:rsidRDefault="00CD1292" w:rsidP="00BC7DFD">
            <w:pPr>
              <w:pStyle w:val="EnvelopeReturn"/>
              <w:rPr>
                <w:rFonts w:cs="Arial"/>
                <w:szCs w:val="24"/>
              </w:rPr>
            </w:pPr>
          </w:p>
          <w:p w:rsidR="00CD1292" w:rsidRPr="00660DDE" w:rsidRDefault="00CD1292" w:rsidP="00BC7DFD">
            <w:pPr>
              <w:pStyle w:val="EnvelopeReturn"/>
              <w:rPr>
                <w:rFonts w:cs="Arial"/>
                <w:szCs w:val="24"/>
              </w:rPr>
            </w:pPr>
            <w:r w:rsidRPr="00660DDE">
              <w:rPr>
                <w:rFonts w:cs="Arial"/>
                <w:szCs w:val="24"/>
              </w:rPr>
              <w:t xml:space="preserve">    1,2,3</w:t>
            </w:r>
          </w:p>
        </w:tc>
        <w:tc>
          <w:tcPr>
            <w:tcW w:w="5294" w:type="dxa"/>
          </w:tcPr>
          <w:p w:rsidR="00CD1292" w:rsidRPr="00660DDE" w:rsidRDefault="00CD1292" w:rsidP="00BC7DFD">
            <w:pPr>
              <w:pStyle w:val="EnvelopeReturn"/>
              <w:rPr>
                <w:rFonts w:cs="Arial"/>
                <w:szCs w:val="24"/>
              </w:rPr>
            </w:pPr>
            <w:r w:rsidRPr="00660DDE">
              <w:rPr>
                <w:rFonts w:cs="Arial"/>
                <w:szCs w:val="24"/>
              </w:rPr>
              <w:t>10.  Designing and Building a Ladder</w:t>
            </w:r>
          </w:p>
          <w:p w:rsidR="00CD1292" w:rsidRPr="00660DDE" w:rsidRDefault="00CD1292" w:rsidP="00BC7DFD">
            <w:pPr>
              <w:pStyle w:val="EnvelopeReturn"/>
              <w:rPr>
                <w:rFonts w:cs="Arial"/>
                <w:szCs w:val="24"/>
              </w:rPr>
            </w:pPr>
          </w:p>
          <w:p w:rsidR="00CD1292" w:rsidRPr="00660DDE" w:rsidRDefault="00CD1292" w:rsidP="00CD1292">
            <w:pPr>
              <w:pStyle w:val="EnvelopeReturn"/>
              <w:numPr>
                <w:ilvl w:val="1"/>
                <w:numId w:val="45"/>
              </w:numPr>
              <w:rPr>
                <w:rFonts w:cs="Arial"/>
                <w:szCs w:val="24"/>
              </w:rPr>
            </w:pPr>
            <w:r w:rsidRPr="00660DDE">
              <w:rPr>
                <w:rFonts w:cs="Arial"/>
                <w:szCs w:val="24"/>
              </w:rPr>
              <w:t>Design a Wooden Step Ladder</w:t>
            </w:r>
          </w:p>
          <w:p w:rsidR="00CD1292" w:rsidRPr="00660DDE" w:rsidRDefault="00CD1292" w:rsidP="00BC7DFD">
            <w:pPr>
              <w:pStyle w:val="EnvelopeReturn"/>
              <w:ind w:left="300"/>
              <w:rPr>
                <w:rFonts w:cs="Arial"/>
                <w:szCs w:val="24"/>
              </w:rPr>
            </w:pPr>
          </w:p>
          <w:p w:rsidR="00CD1292" w:rsidRPr="00660DDE" w:rsidRDefault="00CD1292" w:rsidP="00CD1292">
            <w:pPr>
              <w:pStyle w:val="EnvelopeReturn"/>
              <w:numPr>
                <w:ilvl w:val="1"/>
                <w:numId w:val="45"/>
              </w:numPr>
              <w:rPr>
                <w:rFonts w:cs="Arial"/>
                <w:szCs w:val="24"/>
              </w:rPr>
            </w:pPr>
            <w:r w:rsidRPr="00660DDE">
              <w:rPr>
                <w:rFonts w:cs="Arial"/>
                <w:szCs w:val="24"/>
              </w:rPr>
              <w:t>Activity #4 - Once the Design has been approved students will be assigned into groups. Each group will build a ladder according to the design.</w:t>
            </w:r>
          </w:p>
          <w:p w:rsidR="00CD1292" w:rsidRPr="00660DDE" w:rsidRDefault="00CD1292" w:rsidP="00BC7DFD">
            <w:pPr>
              <w:pStyle w:val="EnvelopeReturn"/>
              <w:rPr>
                <w:rFonts w:cs="Arial"/>
                <w:szCs w:val="24"/>
              </w:rPr>
            </w:pPr>
          </w:p>
        </w:tc>
        <w:tc>
          <w:tcPr>
            <w:tcW w:w="1260" w:type="dxa"/>
          </w:tcPr>
          <w:p w:rsidR="00CD1292" w:rsidRPr="00660DDE" w:rsidRDefault="00CD1292" w:rsidP="00BC7DFD">
            <w:pPr>
              <w:pStyle w:val="EnvelopeReturn"/>
              <w:rPr>
                <w:rFonts w:cs="Arial"/>
                <w:szCs w:val="24"/>
              </w:rPr>
            </w:pPr>
          </w:p>
        </w:tc>
        <w:tc>
          <w:tcPr>
            <w:tcW w:w="918" w:type="dxa"/>
          </w:tcPr>
          <w:p w:rsidR="00CD1292" w:rsidRPr="00660DDE" w:rsidRDefault="00CD1292" w:rsidP="00BC7DFD">
            <w:pPr>
              <w:pStyle w:val="EnvelopeReturn"/>
              <w:jc w:val="right"/>
              <w:rPr>
                <w:rFonts w:cs="Arial"/>
                <w:szCs w:val="24"/>
              </w:rPr>
            </w:pPr>
          </w:p>
          <w:p w:rsidR="00CD1292" w:rsidRPr="00660DDE" w:rsidRDefault="00CD1292" w:rsidP="00BC7DFD">
            <w:pPr>
              <w:pStyle w:val="EnvelopeReturn"/>
              <w:jc w:val="right"/>
              <w:rPr>
                <w:rFonts w:cs="Arial"/>
                <w:szCs w:val="24"/>
              </w:rPr>
            </w:pPr>
          </w:p>
          <w:p w:rsidR="00CD1292" w:rsidRPr="00660DDE" w:rsidRDefault="00CD1292" w:rsidP="00BC7DFD">
            <w:pPr>
              <w:pStyle w:val="EnvelopeReturn"/>
              <w:rPr>
                <w:rFonts w:cs="Arial"/>
                <w:szCs w:val="24"/>
              </w:rPr>
            </w:pPr>
            <w:r w:rsidRPr="00660DDE">
              <w:rPr>
                <w:rFonts w:cs="Arial"/>
                <w:szCs w:val="24"/>
              </w:rPr>
              <w:t xml:space="preserve">   14,15</w:t>
            </w:r>
          </w:p>
        </w:tc>
      </w:tr>
    </w:tbl>
    <w:p w:rsidR="00CD1292" w:rsidRPr="00660DDE" w:rsidRDefault="00CD1292" w:rsidP="00CD1292">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CD1292" w:rsidRPr="00660DDE" w:rsidTr="00BC7DFD">
        <w:tblPrEx>
          <w:tblCellMar>
            <w:top w:w="0" w:type="dxa"/>
            <w:bottom w:w="0" w:type="dxa"/>
          </w:tblCellMar>
        </w:tblPrEx>
        <w:trPr>
          <w:cantSplit/>
        </w:trPr>
        <w:tc>
          <w:tcPr>
            <w:tcW w:w="675" w:type="dxa"/>
          </w:tcPr>
          <w:p w:rsidR="00CD1292" w:rsidRPr="00660DDE" w:rsidRDefault="00CD1292" w:rsidP="00BC7DFD">
            <w:pPr>
              <w:rPr>
                <w:rFonts w:ascii="Arial" w:hAnsi="Arial" w:cs="Arial"/>
                <w:b/>
                <w:szCs w:val="24"/>
              </w:rPr>
            </w:pPr>
            <w:r w:rsidRPr="00660DDE">
              <w:rPr>
                <w:rFonts w:ascii="Arial" w:hAnsi="Arial" w:cs="Arial"/>
                <w:b/>
                <w:szCs w:val="24"/>
              </w:rPr>
              <w:lastRenderedPageBreak/>
              <w:t>III.</w:t>
            </w:r>
          </w:p>
        </w:tc>
        <w:tc>
          <w:tcPr>
            <w:tcW w:w="8181" w:type="dxa"/>
          </w:tcPr>
          <w:p w:rsidR="00CD1292" w:rsidRPr="00660DDE" w:rsidRDefault="00CD1292" w:rsidP="00BC7DFD">
            <w:pPr>
              <w:rPr>
                <w:rFonts w:ascii="Arial" w:hAnsi="Arial" w:cs="Arial"/>
                <w:b/>
                <w:szCs w:val="24"/>
              </w:rPr>
            </w:pPr>
            <w:r w:rsidRPr="00660DDE">
              <w:rPr>
                <w:rFonts w:ascii="Arial" w:hAnsi="Arial" w:cs="Arial"/>
                <w:b/>
                <w:szCs w:val="24"/>
              </w:rPr>
              <w:t>REQUIRED RESOURCES/TEXTS/MATERIALS:</w:t>
            </w:r>
          </w:p>
          <w:p w:rsidR="00CD1292" w:rsidRPr="00660DDE" w:rsidRDefault="00CD1292" w:rsidP="00BC7DFD">
            <w:pPr>
              <w:rPr>
                <w:rFonts w:ascii="Arial" w:hAnsi="Arial" w:cs="Arial"/>
                <w:szCs w:val="24"/>
              </w:rPr>
            </w:pPr>
          </w:p>
          <w:p w:rsidR="00CD1292" w:rsidRPr="00660DDE" w:rsidRDefault="00CD1292" w:rsidP="00BC7DFD">
            <w:pPr>
              <w:rPr>
                <w:rFonts w:ascii="Arial" w:hAnsi="Arial" w:cs="Arial"/>
                <w:szCs w:val="24"/>
              </w:rPr>
            </w:pPr>
            <w:r w:rsidRPr="00660DDE">
              <w:rPr>
                <w:rFonts w:ascii="Arial" w:hAnsi="Arial" w:cs="Arial"/>
                <w:b/>
                <w:szCs w:val="24"/>
              </w:rPr>
              <w:t xml:space="preserve">Personal Protective Equipment (PPE) and Tools </w:t>
            </w:r>
            <w:r w:rsidRPr="00660DDE">
              <w:rPr>
                <w:rFonts w:ascii="Arial" w:hAnsi="Arial" w:cs="Arial"/>
                <w:szCs w:val="24"/>
              </w:rPr>
              <w:t>will be required during classes to be conducted in a shop environment.  PPE and Tools required are:</w:t>
            </w:r>
          </w:p>
          <w:p w:rsidR="00CD1292" w:rsidRPr="00660DDE" w:rsidRDefault="00CD1292" w:rsidP="00CD1292">
            <w:pPr>
              <w:numPr>
                <w:ilvl w:val="0"/>
                <w:numId w:val="46"/>
              </w:numPr>
              <w:rPr>
                <w:rFonts w:ascii="Arial" w:hAnsi="Arial" w:cs="Arial"/>
                <w:szCs w:val="24"/>
              </w:rPr>
            </w:pPr>
            <w:r w:rsidRPr="00660DDE">
              <w:rPr>
                <w:rFonts w:ascii="Arial" w:hAnsi="Arial" w:cs="Arial"/>
                <w:szCs w:val="24"/>
              </w:rPr>
              <w:t>CSA Certified Hard Hat</w:t>
            </w:r>
          </w:p>
          <w:p w:rsidR="00CD1292" w:rsidRPr="00660DDE" w:rsidRDefault="00CD1292" w:rsidP="00CD1292">
            <w:pPr>
              <w:numPr>
                <w:ilvl w:val="0"/>
                <w:numId w:val="46"/>
              </w:numPr>
              <w:rPr>
                <w:rFonts w:ascii="Arial" w:hAnsi="Arial" w:cs="Arial"/>
                <w:szCs w:val="24"/>
              </w:rPr>
            </w:pPr>
            <w:r w:rsidRPr="00660DDE">
              <w:rPr>
                <w:rFonts w:ascii="Arial" w:hAnsi="Arial" w:cs="Arial"/>
                <w:szCs w:val="24"/>
              </w:rPr>
              <w:t>CSA Certified (Green Patch) work boots</w:t>
            </w:r>
          </w:p>
          <w:p w:rsidR="00CD1292" w:rsidRPr="00660DDE" w:rsidRDefault="00CD1292" w:rsidP="00CD1292">
            <w:pPr>
              <w:numPr>
                <w:ilvl w:val="0"/>
                <w:numId w:val="46"/>
              </w:numPr>
              <w:rPr>
                <w:rFonts w:ascii="Arial" w:hAnsi="Arial" w:cs="Arial"/>
                <w:szCs w:val="24"/>
              </w:rPr>
            </w:pPr>
            <w:r w:rsidRPr="00660DDE">
              <w:rPr>
                <w:rFonts w:ascii="Arial" w:hAnsi="Arial" w:cs="Arial"/>
                <w:szCs w:val="24"/>
              </w:rPr>
              <w:t>CSA Certified Safety Glasses</w:t>
            </w:r>
          </w:p>
          <w:p w:rsidR="00CD1292" w:rsidRPr="00660DDE" w:rsidRDefault="00CD1292" w:rsidP="00CD1292">
            <w:pPr>
              <w:numPr>
                <w:ilvl w:val="0"/>
                <w:numId w:val="46"/>
              </w:numPr>
              <w:rPr>
                <w:rFonts w:ascii="Arial" w:hAnsi="Arial" w:cs="Arial"/>
                <w:szCs w:val="24"/>
              </w:rPr>
            </w:pPr>
            <w:r w:rsidRPr="00660DDE">
              <w:rPr>
                <w:rFonts w:ascii="Arial" w:hAnsi="Arial" w:cs="Arial"/>
                <w:szCs w:val="24"/>
              </w:rPr>
              <w:t>Work gloves</w:t>
            </w:r>
          </w:p>
          <w:p w:rsidR="00CD1292" w:rsidRPr="00660DDE" w:rsidRDefault="00CD1292" w:rsidP="00CD1292">
            <w:pPr>
              <w:numPr>
                <w:ilvl w:val="0"/>
                <w:numId w:val="46"/>
              </w:numPr>
              <w:rPr>
                <w:rFonts w:ascii="Arial" w:hAnsi="Arial" w:cs="Arial"/>
                <w:szCs w:val="24"/>
              </w:rPr>
            </w:pPr>
            <w:r w:rsidRPr="00660DDE">
              <w:rPr>
                <w:rFonts w:ascii="Arial" w:hAnsi="Arial" w:cs="Arial"/>
                <w:szCs w:val="24"/>
              </w:rPr>
              <w:t>Carpenters work pouch</w:t>
            </w:r>
          </w:p>
          <w:p w:rsidR="00CD1292" w:rsidRPr="00660DDE" w:rsidRDefault="00CD1292" w:rsidP="00CD1292">
            <w:pPr>
              <w:numPr>
                <w:ilvl w:val="0"/>
                <w:numId w:val="46"/>
              </w:numPr>
              <w:rPr>
                <w:rFonts w:ascii="Arial" w:hAnsi="Arial" w:cs="Arial"/>
                <w:szCs w:val="24"/>
              </w:rPr>
            </w:pPr>
            <w:r w:rsidRPr="00660DDE">
              <w:rPr>
                <w:rFonts w:ascii="Arial" w:hAnsi="Arial" w:cs="Arial"/>
                <w:szCs w:val="24"/>
              </w:rPr>
              <w:t>25 foot measuring tape</w:t>
            </w:r>
          </w:p>
          <w:p w:rsidR="00CD1292" w:rsidRPr="00660DDE" w:rsidRDefault="00CD1292" w:rsidP="00CD1292">
            <w:pPr>
              <w:numPr>
                <w:ilvl w:val="0"/>
                <w:numId w:val="46"/>
              </w:numPr>
              <w:rPr>
                <w:rFonts w:ascii="Arial" w:hAnsi="Arial" w:cs="Arial"/>
                <w:szCs w:val="24"/>
              </w:rPr>
            </w:pPr>
            <w:r w:rsidRPr="00660DDE">
              <w:rPr>
                <w:rFonts w:ascii="Arial" w:hAnsi="Arial" w:cs="Arial"/>
                <w:szCs w:val="24"/>
              </w:rPr>
              <w:t>Carpenters Hammer</w:t>
            </w:r>
          </w:p>
          <w:p w:rsidR="00CD1292" w:rsidRPr="00660DDE" w:rsidRDefault="00CD1292" w:rsidP="00CD1292">
            <w:pPr>
              <w:numPr>
                <w:ilvl w:val="0"/>
                <w:numId w:val="46"/>
              </w:numPr>
              <w:rPr>
                <w:rFonts w:ascii="Arial" w:hAnsi="Arial" w:cs="Arial"/>
                <w:szCs w:val="24"/>
              </w:rPr>
            </w:pPr>
            <w:r w:rsidRPr="00660DDE">
              <w:rPr>
                <w:rFonts w:ascii="Arial" w:hAnsi="Arial" w:cs="Arial"/>
                <w:szCs w:val="24"/>
              </w:rPr>
              <w:t>Speed Square</w:t>
            </w:r>
          </w:p>
          <w:p w:rsidR="00CD1292" w:rsidRPr="00660DDE" w:rsidRDefault="00CD1292" w:rsidP="00CD1292">
            <w:pPr>
              <w:numPr>
                <w:ilvl w:val="0"/>
                <w:numId w:val="46"/>
              </w:numPr>
              <w:rPr>
                <w:rFonts w:ascii="Arial" w:hAnsi="Arial" w:cs="Arial"/>
                <w:szCs w:val="24"/>
              </w:rPr>
            </w:pPr>
            <w:r w:rsidRPr="00660DDE">
              <w:rPr>
                <w:rFonts w:ascii="Arial" w:hAnsi="Arial" w:cs="Arial"/>
                <w:szCs w:val="24"/>
              </w:rPr>
              <w:t>Carpenters pencil</w:t>
            </w:r>
          </w:p>
          <w:p w:rsidR="00CD1292" w:rsidRPr="00660DDE" w:rsidRDefault="00CD1292" w:rsidP="00BC7DFD">
            <w:pPr>
              <w:rPr>
                <w:rFonts w:ascii="Arial" w:hAnsi="Arial" w:cs="Arial"/>
                <w:szCs w:val="24"/>
              </w:rPr>
            </w:pPr>
          </w:p>
          <w:p w:rsidR="00CD1292" w:rsidRPr="00660DDE" w:rsidRDefault="00CD1292" w:rsidP="00BC7DFD">
            <w:pPr>
              <w:rPr>
                <w:rFonts w:ascii="Arial" w:hAnsi="Arial" w:cs="Arial"/>
                <w:b/>
                <w:bCs/>
                <w:szCs w:val="24"/>
              </w:rPr>
            </w:pPr>
            <w:r w:rsidRPr="00660DDE">
              <w:rPr>
                <w:rFonts w:ascii="Arial" w:hAnsi="Arial" w:cs="Arial"/>
                <w:b/>
                <w:bCs/>
                <w:szCs w:val="24"/>
              </w:rPr>
              <w:t>Text Books required are:</w:t>
            </w:r>
          </w:p>
          <w:p w:rsidR="00CD1292" w:rsidRPr="00660DDE" w:rsidRDefault="00CD1292" w:rsidP="00BC7DFD">
            <w:pPr>
              <w:rPr>
                <w:rFonts w:ascii="Arial" w:hAnsi="Arial" w:cs="Arial"/>
                <w:b/>
                <w:bCs/>
                <w:szCs w:val="24"/>
              </w:rPr>
            </w:pPr>
          </w:p>
          <w:p w:rsidR="00CD1292" w:rsidRPr="00660DDE" w:rsidRDefault="00CD1292" w:rsidP="00BC7DFD">
            <w:pPr>
              <w:pStyle w:val="NormalWeb"/>
              <w:spacing w:before="0" w:beforeAutospacing="0" w:after="0" w:afterAutospacing="0"/>
              <w:ind w:left="720"/>
              <w:rPr>
                <w:rFonts w:ascii="Arial" w:hAnsi="Arial" w:cs="Arial"/>
                <w:i/>
                <w:lang w:val="en-US" w:eastAsia="en-US"/>
              </w:rPr>
            </w:pPr>
            <w:r w:rsidRPr="00660DDE">
              <w:rPr>
                <w:rFonts w:ascii="Arial" w:hAnsi="Arial" w:cs="Arial"/>
                <w:i/>
                <w:lang w:val="en-US" w:eastAsia="en-US"/>
              </w:rPr>
              <w:t>Carpentry Level 1 Trainee Guide  Edition: Fifth Edition</w:t>
            </w:r>
          </w:p>
          <w:p w:rsidR="00CD1292" w:rsidRPr="00660DDE" w:rsidRDefault="00CD1292" w:rsidP="00BC7DFD">
            <w:pPr>
              <w:pStyle w:val="NormalWeb"/>
              <w:spacing w:before="0" w:beforeAutospacing="0" w:after="0" w:afterAutospacing="0"/>
              <w:ind w:left="720"/>
              <w:rPr>
                <w:rFonts w:ascii="Arial" w:hAnsi="Arial" w:cs="Arial"/>
                <w:lang w:val="en-US" w:eastAsia="en-US"/>
              </w:rPr>
            </w:pPr>
            <w:r w:rsidRPr="00660DDE">
              <w:rPr>
                <w:rFonts w:ascii="Arial" w:hAnsi="Arial" w:cs="Arial"/>
                <w:lang w:val="en-US" w:eastAsia="en-US"/>
              </w:rPr>
              <w:t>Author:  NCCER</w:t>
            </w:r>
          </w:p>
          <w:p w:rsidR="00CD1292" w:rsidRPr="00660DDE" w:rsidRDefault="00CD1292" w:rsidP="00BC7DFD">
            <w:pPr>
              <w:pStyle w:val="NormalWeb"/>
              <w:spacing w:before="0" w:beforeAutospacing="0" w:after="0" w:afterAutospacing="0"/>
              <w:ind w:left="720"/>
              <w:rPr>
                <w:rFonts w:ascii="Arial" w:hAnsi="Arial" w:cs="Arial"/>
                <w:lang w:val="en-US" w:eastAsia="en-US"/>
              </w:rPr>
            </w:pPr>
            <w:r w:rsidRPr="00660DDE">
              <w:rPr>
                <w:rFonts w:ascii="Arial" w:hAnsi="Arial" w:cs="Arial"/>
                <w:lang w:val="en-US" w:eastAsia="en-US"/>
              </w:rPr>
              <w:t>Publisher:  Pearson</w:t>
            </w:r>
          </w:p>
          <w:p w:rsidR="00CD1292" w:rsidRPr="00660DDE" w:rsidRDefault="00CD1292" w:rsidP="00BC7DFD">
            <w:pPr>
              <w:pStyle w:val="NormalWeb"/>
              <w:spacing w:before="0" w:beforeAutospacing="0" w:after="0" w:afterAutospacing="0"/>
              <w:ind w:left="720"/>
              <w:rPr>
                <w:rFonts w:ascii="Arial" w:hAnsi="Arial" w:cs="Arial"/>
                <w:lang w:val="en-US" w:eastAsia="en-US"/>
              </w:rPr>
            </w:pPr>
            <w:r w:rsidRPr="00660DDE">
              <w:rPr>
                <w:rFonts w:ascii="Arial" w:hAnsi="Arial" w:cs="Arial"/>
                <w:lang w:val="en-US" w:eastAsia="en-US"/>
              </w:rPr>
              <w:t xml:space="preserve">ISBN </w:t>
            </w:r>
            <w:r w:rsidRPr="00660DDE">
              <w:rPr>
                <w:rFonts w:ascii="Arial" w:hAnsi="Arial" w:cs="Arial"/>
              </w:rPr>
              <w:t>978-0-13-340380-0</w:t>
            </w:r>
          </w:p>
          <w:p w:rsidR="00CD1292" w:rsidRPr="00660DDE" w:rsidRDefault="00CD1292" w:rsidP="00BC7DFD">
            <w:pPr>
              <w:ind w:left="720"/>
              <w:rPr>
                <w:rFonts w:ascii="Arial" w:hAnsi="Arial" w:cs="Arial"/>
                <w:szCs w:val="24"/>
              </w:rPr>
            </w:pPr>
          </w:p>
          <w:p w:rsidR="00CD1292" w:rsidRPr="00660DDE" w:rsidRDefault="00CD1292" w:rsidP="00BC7DFD">
            <w:pPr>
              <w:ind w:left="720"/>
              <w:rPr>
                <w:rFonts w:ascii="Arial" w:hAnsi="Arial" w:cs="Arial"/>
                <w:i/>
                <w:szCs w:val="24"/>
              </w:rPr>
            </w:pPr>
            <w:r w:rsidRPr="00660DDE">
              <w:rPr>
                <w:rFonts w:ascii="Arial" w:hAnsi="Arial" w:cs="Arial"/>
                <w:i/>
                <w:szCs w:val="24"/>
              </w:rPr>
              <w:t xml:space="preserve">Construction Health and Safety Manual </w:t>
            </w:r>
          </w:p>
          <w:p w:rsidR="00CD1292" w:rsidRPr="00660DDE" w:rsidRDefault="00CD1292" w:rsidP="00BC7DFD">
            <w:pPr>
              <w:rPr>
                <w:rFonts w:ascii="Arial" w:hAnsi="Arial" w:cs="Arial"/>
                <w:i/>
                <w:szCs w:val="24"/>
              </w:rPr>
            </w:pPr>
          </w:p>
        </w:tc>
      </w:tr>
    </w:tbl>
    <w:p w:rsidR="00CD1292" w:rsidRPr="00660DDE" w:rsidRDefault="00CD1292" w:rsidP="00CD1292">
      <w:pPr>
        <w:rPr>
          <w:rFonts w:ascii="Arial" w:hAnsi="Arial" w:cs="Arial"/>
          <w:szCs w:val="24"/>
        </w:rPr>
      </w:pPr>
    </w:p>
    <w:tbl>
      <w:tblPr>
        <w:tblW w:w="0" w:type="auto"/>
        <w:tblLayout w:type="fixed"/>
        <w:tblLook w:val="0000" w:firstRow="0" w:lastRow="0" w:firstColumn="0" w:lastColumn="0" w:noHBand="0" w:noVBand="0"/>
      </w:tblPr>
      <w:tblGrid>
        <w:gridCol w:w="675"/>
        <w:gridCol w:w="4090"/>
        <w:gridCol w:w="4091"/>
      </w:tblGrid>
      <w:tr w:rsidR="00CD1292" w:rsidRPr="00660DDE" w:rsidTr="00BC7DFD">
        <w:tblPrEx>
          <w:tblCellMar>
            <w:top w:w="0" w:type="dxa"/>
            <w:bottom w:w="0" w:type="dxa"/>
          </w:tblCellMar>
        </w:tblPrEx>
        <w:trPr>
          <w:cantSplit/>
        </w:trPr>
        <w:tc>
          <w:tcPr>
            <w:tcW w:w="675" w:type="dxa"/>
          </w:tcPr>
          <w:p w:rsidR="00CD1292" w:rsidRPr="00660DDE" w:rsidRDefault="00CD1292" w:rsidP="00BC7DFD">
            <w:pPr>
              <w:rPr>
                <w:rFonts w:ascii="Arial" w:hAnsi="Arial" w:cs="Arial"/>
                <w:b/>
                <w:szCs w:val="24"/>
              </w:rPr>
            </w:pPr>
            <w:r w:rsidRPr="00660DDE">
              <w:rPr>
                <w:rFonts w:ascii="Arial" w:hAnsi="Arial" w:cs="Arial"/>
                <w:b/>
                <w:szCs w:val="24"/>
              </w:rPr>
              <w:t>IV.</w:t>
            </w:r>
          </w:p>
        </w:tc>
        <w:tc>
          <w:tcPr>
            <w:tcW w:w="8181" w:type="dxa"/>
            <w:gridSpan w:val="2"/>
          </w:tcPr>
          <w:p w:rsidR="00CD1292" w:rsidRPr="00660DDE" w:rsidRDefault="00CD1292" w:rsidP="00BC7DFD">
            <w:pPr>
              <w:rPr>
                <w:rFonts w:ascii="Arial" w:hAnsi="Arial" w:cs="Arial"/>
                <w:b/>
                <w:szCs w:val="24"/>
              </w:rPr>
            </w:pPr>
            <w:r w:rsidRPr="00660DDE">
              <w:rPr>
                <w:rFonts w:ascii="Arial" w:hAnsi="Arial" w:cs="Arial"/>
                <w:b/>
                <w:szCs w:val="24"/>
              </w:rPr>
              <w:t>EVALUATION PROCESS/GRADING SYSTEM:</w:t>
            </w:r>
          </w:p>
        </w:tc>
      </w:tr>
      <w:tr w:rsidR="00CD1292" w:rsidRPr="00660DDE" w:rsidTr="00BC7DFD">
        <w:tblPrEx>
          <w:tblCellMar>
            <w:top w:w="0" w:type="dxa"/>
            <w:bottom w:w="0" w:type="dxa"/>
          </w:tblCellMar>
        </w:tblPrEx>
        <w:trPr>
          <w:cantSplit/>
        </w:trPr>
        <w:tc>
          <w:tcPr>
            <w:tcW w:w="675" w:type="dxa"/>
          </w:tcPr>
          <w:p w:rsidR="00CD1292" w:rsidRPr="00660DDE" w:rsidRDefault="00CD1292" w:rsidP="00BC7DFD">
            <w:pPr>
              <w:rPr>
                <w:rFonts w:ascii="Arial" w:hAnsi="Arial" w:cs="Arial"/>
                <w:b/>
                <w:szCs w:val="24"/>
              </w:rPr>
            </w:pPr>
          </w:p>
        </w:tc>
        <w:tc>
          <w:tcPr>
            <w:tcW w:w="4090" w:type="dxa"/>
          </w:tcPr>
          <w:p w:rsidR="00CD1292" w:rsidRPr="00660DDE" w:rsidRDefault="00CD1292" w:rsidP="00BC7DFD">
            <w:pPr>
              <w:rPr>
                <w:rFonts w:ascii="Arial" w:hAnsi="Arial" w:cs="Arial"/>
                <w:szCs w:val="24"/>
              </w:rPr>
            </w:pPr>
            <w:r w:rsidRPr="00660DDE">
              <w:rPr>
                <w:rFonts w:ascii="Arial" w:hAnsi="Arial" w:cs="Arial"/>
                <w:szCs w:val="24"/>
              </w:rPr>
              <w:t xml:space="preserve">Assignments and tests (7and 6)                                   </w:t>
            </w:r>
          </w:p>
        </w:tc>
        <w:tc>
          <w:tcPr>
            <w:tcW w:w="4091" w:type="dxa"/>
          </w:tcPr>
          <w:p w:rsidR="00CD1292" w:rsidRPr="00660DDE" w:rsidRDefault="00CD1292" w:rsidP="00BC7DFD">
            <w:pPr>
              <w:jc w:val="right"/>
              <w:rPr>
                <w:rFonts w:ascii="Arial" w:hAnsi="Arial" w:cs="Arial"/>
                <w:szCs w:val="24"/>
              </w:rPr>
            </w:pPr>
            <w:r w:rsidRPr="00660DDE">
              <w:rPr>
                <w:rFonts w:ascii="Arial" w:hAnsi="Arial" w:cs="Arial"/>
                <w:szCs w:val="24"/>
              </w:rPr>
              <w:t>45%</w:t>
            </w:r>
          </w:p>
        </w:tc>
      </w:tr>
      <w:tr w:rsidR="00CD1292" w:rsidRPr="00660DDE" w:rsidTr="00BC7DFD">
        <w:tblPrEx>
          <w:tblCellMar>
            <w:top w:w="0" w:type="dxa"/>
            <w:bottom w:w="0" w:type="dxa"/>
          </w:tblCellMar>
        </w:tblPrEx>
        <w:trPr>
          <w:cantSplit/>
        </w:trPr>
        <w:tc>
          <w:tcPr>
            <w:tcW w:w="675" w:type="dxa"/>
          </w:tcPr>
          <w:p w:rsidR="00CD1292" w:rsidRPr="00660DDE" w:rsidRDefault="00CD1292" w:rsidP="00BC7DFD">
            <w:pPr>
              <w:rPr>
                <w:rFonts w:ascii="Arial" w:hAnsi="Arial" w:cs="Arial"/>
                <w:b/>
                <w:szCs w:val="24"/>
              </w:rPr>
            </w:pPr>
          </w:p>
        </w:tc>
        <w:tc>
          <w:tcPr>
            <w:tcW w:w="4090" w:type="dxa"/>
          </w:tcPr>
          <w:p w:rsidR="00CD1292" w:rsidRPr="00660DDE" w:rsidRDefault="00CD1292" w:rsidP="00BC7DFD">
            <w:pPr>
              <w:rPr>
                <w:rFonts w:ascii="Arial" w:hAnsi="Arial" w:cs="Arial"/>
                <w:szCs w:val="24"/>
              </w:rPr>
            </w:pPr>
            <w:r w:rsidRPr="00660DDE">
              <w:rPr>
                <w:rFonts w:ascii="Arial" w:hAnsi="Arial" w:cs="Arial"/>
                <w:szCs w:val="24"/>
              </w:rPr>
              <w:t>Activities (4)</w:t>
            </w:r>
          </w:p>
        </w:tc>
        <w:tc>
          <w:tcPr>
            <w:tcW w:w="4091" w:type="dxa"/>
          </w:tcPr>
          <w:p w:rsidR="00CD1292" w:rsidRPr="00660DDE" w:rsidRDefault="00CD1292" w:rsidP="00BC7DFD">
            <w:pPr>
              <w:jc w:val="right"/>
              <w:rPr>
                <w:rFonts w:ascii="Arial" w:hAnsi="Arial" w:cs="Arial"/>
                <w:szCs w:val="24"/>
              </w:rPr>
            </w:pPr>
            <w:r w:rsidRPr="00660DDE">
              <w:rPr>
                <w:rFonts w:ascii="Arial" w:hAnsi="Arial" w:cs="Arial"/>
                <w:szCs w:val="24"/>
              </w:rPr>
              <w:t>40%</w:t>
            </w:r>
          </w:p>
        </w:tc>
      </w:tr>
      <w:tr w:rsidR="00CD1292" w:rsidRPr="00660DDE" w:rsidTr="00BC7DFD">
        <w:tblPrEx>
          <w:tblCellMar>
            <w:top w:w="0" w:type="dxa"/>
            <w:bottom w:w="0" w:type="dxa"/>
          </w:tblCellMar>
        </w:tblPrEx>
        <w:trPr>
          <w:cantSplit/>
        </w:trPr>
        <w:tc>
          <w:tcPr>
            <w:tcW w:w="675" w:type="dxa"/>
          </w:tcPr>
          <w:p w:rsidR="00CD1292" w:rsidRPr="00660DDE" w:rsidRDefault="00CD1292" w:rsidP="00BC7DFD">
            <w:pPr>
              <w:rPr>
                <w:rFonts w:ascii="Arial" w:hAnsi="Arial" w:cs="Arial"/>
                <w:b/>
                <w:szCs w:val="24"/>
              </w:rPr>
            </w:pPr>
          </w:p>
        </w:tc>
        <w:tc>
          <w:tcPr>
            <w:tcW w:w="4090" w:type="dxa"/>
          </w:tcPr>
          <w:p w:rsidR="00CD1292" w:rsidRPr="00660DDE" w:rsidRDefault="00CD1292" w:rsidP="00BC7DFD">
            <w:pPr>
              <w:rPr>
                <w:rFonts w:ascii="Arial" w:hAnsi="Arial" w:cs="Arial"/>
                <w:szCs w:val="24"/>
              </w:rPr>
            </w:pPr>
            <w:r w:rsidRPr="00660DDE">
              <w:rPr>
                <w:rFonts w:ascii="Arial" w:hAnsi="Arial" w:cs="Arial"/>
                <w:szCs w:val="24"/>
              </w:rPr>
              <w:t>Attendance</w:t>
            </w:r>
          </w:p>
        </w:tc>
        <w:tc>
          <w:tcPr>
            <w:tcW w:w="4091" w:type="dxa"/>
            <w:tcBorders>
              <w:bottom w:val="single" w:sz="4" w:space="0" w:color="auto"/>
            </w:tcBorders>
          </w:tcPr>
          <w:p w:rsidR="00CD1292" w:rsidRPr="00660DDE" w:rsidRDefault="00CD1292" w:rsidP="00BC7DFD">
            <w:pPr>
              <w:jc w:val="right"/>
              <w:rPr>
                <w:rFonts w:ascii="Arial" w:hAnsi="Arial" w:cs="Arial"/>
                <w:szCs w:val="24"/>
              </w:rPr>
            </w:pPr>
            <w:r w:rsidRPr="00660DDE">
              <w:rPr>
                <w:rFonts w:ascii="Arial" w:hAnsi="Arial" w:cs="Arial"/>
                <w:szCs w:val="24"/>
              </w:rPr>
              <w:t>15%</w:t>
            </w:r>
          </w:p>
        </w:tc>
      </w:tr>
      <w:tr w:rsidR="00CD1292" w:rsidRPr="00660DDE" w:rsidTr="00BC7DFD">
        <w:tblPrEx>
          <w:tblCellMar>
            <w:top w:w="0" w:type="dxa"/>
            <w:bottom w:w="0" w:type="dxa"/>
          </w:tblCellMar>
        </w:tblPrEx>
        <w:trPr>
          <w:cantSplit/>
        </w:trPr>
        <w:tc>
          <w:tcPr>
            <w:tcW w:w="675" w:type="dxa"/>
          </w:tcPr>
          <w:p w:rsidR="00CD1292" w:rsidRPr="00660DDE" w:rsidRDefault="00CD1292" w:rsidP="00BC7DFD">
            <w:pPr>
              <w:rPr>
                <w:rFonts w:ascii="Arial" w:hAnsi="Arial" w:cs="Arial"/>
                <w:b/>
                <w:szCs w:val="24"/>
              </w:rPr>
            </w:pPr>
          </w:p>
        </w:tc>
        <w:tc>
          <w:tcPr>
            <w:tcW w:w="4090" w:type="dxa"/>
          </w:tcPr>
          <w:p w:rsidR="00CD1292" w:rsidRPr="00660DDE" w:rsidRDefault="00CD1292" w:rsidP="00BC7DFD">
            <w:pPr>
              <w:rPr>
                <w:rFonts w:ascii="Arial" w:hAnsi="Arial" w:cs="Arial"/>
                <w:szCs w:val="24"/>
              </w:rPr>
            </w:pPr>
            <w:r w:rsidRPr="00660DDE">
              <w:rPr>
                <w:rFonts w:ascii="Arial" w:hAnsi="Arial" w:cs="Arial"/>
                <w:szCs w:val="24"/>
              </w:rPr>
              <w:t xml:space="preserve">Total                                                                         </w:t>
            </w:r>
          </w:p>
        </w:tc>
        <w:tc>
          <w:tcPr>
            <w:tcW w:w="4091" w:type="dxa"/>
            <w:tcBorders>
              <w:top w:val="single" w:sz="4" w:space="0" w:color="auto"/>
            </w:tcBorders>
          </w:tcPr>
          <w:p w:rsidR="00CD1292" w:rsidRPr="00660DDE" w:rsidRDefault="00CD1292" w:rsidP="00BC7DFD">
            <w:pPr>
              <w:jc w:val="right"/>
              <w:rPr>
                <w:rFonts w:ascii="Arial" w:hAnsi="Arial" w:cs="Arial"/>
                <w:szCs w:val="24"/>
              </w:rPr>
            </w:pPr>
            <w:r w:rsidRPr="00660DDE">
              <w:rPr>
                <w:rFonts w:ascii="Arial" w:hAnsi="Arial" w:cs="Arial"/>
                <w:szCs w:val="24"/>
              </w:rPr>
              <w:t>100%</w:t>
            </w:r>
          </w:p>
        </w:tc>
      </w:tr>
      <w:tr w:rsidR="00CD1292" w:rsidRPr="00660DDE" w:rsidTr="00BC7DFD">
        <w:tblPrEx>
          <w:tblCellMar>
            <w:top w:w="0" w:type="dxa"/>
            <w:bottom w:w="0" w:type="dxa"/>
          </w:tblCellMar>
        </w:tblPrEx>
        <w:trPr>
          <w:cantSplit/>
        </w:trPr>
        <w:tc>
          <w:tcPr>
            <w:tcW w:w="675" w:type="dxa"/>
          </w:tcPr>
          <w:p w:rsidR="00CD1292" w:rsidRPr="00660DDE" w:rsidRDefault="00CD1292" w:rsidP="00BC7DFD">
            <w:pPr>
              <w:rPr>
                <w:rFonts w:ascii="Arial" w:hAnsi="Arial" w:cs="Arial"/>
                <w:b/>
                <w:szCs w:val="24"/>
              </w:rPr>
            </w:pPr>
          </w:p>
        </w:tc>
        <w:tc>
          <w:tcPr>
            <w:tcW w:w="4090" w:type="dxa"/>
          </w:tcPr>
          <w:p w:rsidR="00CD1292" w:rsidRPr="00660DDE" w:rsidRDefault="00CD1292" w:rsidP="00BC7DFD">
            <w:pPr>
              <w:rPr>
                <w:rFonts w:ascii="Arial" w:hAnsi="Arial" w:cs="Arial"/>
                <w:szCs w:val="24"/>
              </w:rPr>
            </w:pPr>
          </w:p>
        </w:tc>
        <w:tc>
          <w:tcPr>
            <w:tcW w:w="4091" w:type="dxa"/>
          </w:tcPr>
          <w:p w:rsidR="00CD1292" w:rsidRPr="00660DDE" w:rsidRDefault="00CD1292" w:rsidP="00BC7DFD">
            <w:pPr>
              <w:rPr>
                <w:rFonts w:ascii="Arial" w:hAnsi="Arial" w:cs="Arial"/>
                <w:szCs w:val="24"/>
              </w:rPr>
            </w:pPr>
          </w:p>
        </w:tc>
      </w:tr>
      <w:tr w:rsidR="00CD1292" w:rsidRPr="00660DDE" w:rsidTr="00BC7DFD">
        <w:tblPrEx>
          <w:tblCellMar>
            <w:top w:w="0" w:type="dxa"/>
            <w:bottom w:w="0" w:type="dxa"/>
          </w:tblCellMar>
        </w:tblPrEx>
        <w:trPr>
          <w:cantSplit/>
        </w:trPr>
        <w:tc>
          <w:tcPr>
            <w:tcW w:w="675" w:type="dxa"/>
          </w:tcPr>
          <w:p w:rsidR="00CD1292" w:rsidRPr="00660DDE" w:rsidRDefault="00CD1292" w:rsidP="00BC7DFD">
            <w:pPr>
              <w:pStyle w:val="EnvelopeReturn"/>
              <w:rPr>
                <w:rFonts w:cs="Arial"/>
                <w:szCs w:val="24"/>
              </w:rPr>
            </w:pPr>
          </w:p>
        </w:tc>
        <w:tc>
          <w:tcPr>
            <w:tcW w:w="8181" w:type="dxa"/>
            <w:gridSpan w:val="2"/>
          </w:tcPr>
          <w:p w:rsidR="00CD1292" w:rsidRPr="00660DDE" w:rsidRDefault="00CD1292" w:rsidP="00BC7DFD">
            <w:pPr>
              <w:rPr>
                <w:rFonts w:ascii="Arial" w:hAnsi="Arial" w:cs="Arial"/>
                <w:szCs w:val="24"/>
              </w:rPr>
            </w:pPr>
            <w:r w:rsidRPr="00660DDE">
              <w:rPr>
                <w:rFonts w:ascii="Arial" w:hAnsi="Arial" w:cs="Arial"/>
                <w:szCs w:val="24"/>
              </w:rPr>
              <w:t>The following semester grades will be assigned to students:</w:t>
            </w:r>
          </w:p>
        </w:tc>
      </w:tr>
    </w:tbl>
    <w:p w:rsidR="00CD1292" w:rsidRPr="00660DDE" w:rsidRDefault="00CD1292" w:rsidP="00CD1292">
      <w:pPr>
        <w:rPr>
          <w:rFonts w:ascii="Arial"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CD1292" w:rsidRPr="00660DDE" w:rsidTr="00BC7DFD">
        <w:tblPrEx>
          <w:tblCellMar>
            <w:top w:w="0" w:type="dxa"/>
            <w:bottom w:w="0" w:type="dxa"/>
          </w:tblCellMar>
        </w:tblPrEx>
        <w:tc>
          <w:tcPr>
            <w:tcW w:w="675" w:type="dxa"/>
          </w:tcPr>
          <w:p w:rsidR="00CD1292" w:rsidRPr="00660DDE" w:rsidRDefault="00CD1292" w:rsidP="00BC7DFD">
            <w:pPr>
              <w:rPr>
                <w:rFonts w:ascii="Arial" w:hAnsi="Arial" w:cs="Arial"/>
                <w:szCs w:val="24"/>
              </w:rPr>
            </w:pPr>
          </w:p>
        </w:tc>
        <w:tc>
          <w:tcPr>
            <w:tcW w:w="1701" w:type="dxa"/>
          </w:tcPr>
          <w:p w:rsidR="00CD1292" w:rsidRPr="00660DDE" w:rsidRDefault="00CD1292" w:rsidP="00BC7DFD">
            <w:pPr>
              <w:jc w:val="center"/>
              <w:rPr>
                <w:rFonts w:ascii="Arial" w:hAnsi="Arial" w:cs="Arial"/>
                <w:i/>
                <w:iCs/>
                <w:szCs w:val="24"/>
              </w:rPr>
            </w:pPr>
          </w:p>
          <w:p w:rsidR="00CD1292" w:rsidRPr="00660DDE" w:rsidRDefault="00CD1292" w:rsidP="00BC7DFD">
            <w:pPr>
              <w:pStyle w:val="Heading2"/>
              <w:rPr>
                <w:rFonts w:ascii="Arial" w:hAnsi="Arial" w:cs="Arial"/>
                <w:szCs w:val="24"/>
              </w:rPr>
            </w:pPr>
            <w:r w:rsidRPr="00660DDE">
              <w:rPr>
                <w:rFonts w:ascii="Arial" w:hAnsi="Arial" w:cs="Arial"/>
                <w:szCs w:val="24"/>
              </w:rPr>
              <w:t>Grade</w:t>
            </w:r>
          </w:p>
        </w:tc>
        <w:tc>
          <w:tcPr>
            <w:tcW w:w="4678" w:type="dxa"/>
          </w:tcPr>
          <w:p w:rsidR="00CD1292" w:rsidRPr="00660DDE" w:rsidRDefault="00CD1292" w:rsidP="00BC7DFD">
            <w:pPr>
              <w:jc w:val="center"/>
              <w:rPr>
                <w:rFonts w:ascii="Arial" w:hAnsi="Arial" w:cs="Arial"/>
                <w:i/>
                <w:iCs/>
                <w:szCs w:val="24"/>
              </w:rPr>
            </w:pPr>
          </w:p>
          <w:p w:rsidR="00CD1292" w:rsidRPr="00660DDE" w:rsidRDefault="00CD1292" w:rsidP="00BC7DFD">
            <w:pPr>
              <w:pStyle w:val="Heading1"/>
              <w:rPr>
                <w:rFonts w:ascii="Arial" w:hAnsi="Arial" w:cs="Arial"/>
                <w:szCs w:val="24"/>
              </w:rPr>
            </w:pPr>
            <w:r w:rsidRPr="00660DDE">
              <w:rPr>
                <w:rFonts w:ascii="Arial" w:hAnsi="Arial" w:cs="Arial"/>
                <w:szCs w:val="24"/>
              </w:rPr>
              <w:t>Definition</w:t>
            </w:r>
          </w:p>
        </w:tc>
        <w:tc>
          <w:tcPr>
            <w:tcW w:w="1802" w:type="dxa"/>
          </w:tcPr>
          <w:p w:rsidR="00CD1292" w:rsidRPr="00660DDE" w:rsidRDefault="00CD1292" w:rsidP="00BC7DFD">
            <w:pPr>
              <w:jc w:val="center"/>
              <w:rPr>
                <w:rFonts w:ascii="Arial" w:hAnsi="Arial" w:cs="Arial"/>
                <w:i/>
                <w:iCs/>
                <w:szCs w:val="24"/>
              </w:rPr>
            </w:pPr>
            <w:r w:rsidRPr="00660DDE">
              <w:rPr>
                <w:rFonts w:ascii="Arial" w:hAnsi="Arial" w:cs="Arial"/>
                <w:i/>
                <w:iCs/>
                <w:szCs w:val="24"/>
              </w:rPr>
              <w:t>Grade Point Equivalent</w:t>
            </w:r>
          </w:p>
        </w:tc>
      </w:tr>
      <w:tr w:rsidR="00CD1292" w:rsidRPr="00660DDE" w:rsidTr="00BC7DFD">
        <w:tblPrEx>
          <w:tblCellMar>
            <w:top w:w="0" w:type="dxa"/>
            <w:bottom w:w="0" w:type="dxa"/>
          </w:tblCellMar>
        </w:tblPrEx>
        <w:trPr>
          <w:cantSplit/>
        </w:trPr>
        <w:tc>
          <w:tcPr>
            <w:tcW w:w="675" w:type="dxa"/>
          </w:tcPr>
          <w:p w:rsidR="00CD1292" w:rsidRPr="00660DDE" w:rsidRDefault="00CD1292" w:rsidP="00BC7DFD">
            <w:pPr>
              <w:rPr>
                <w:rFonts w:ascii="Arial" w:hAnsi="Arial" w:cs="Arial"/>
                <w:szCs w:val="24"/>
              </w:rPr>
            </w:pPr>
          </w:p>
        </w:tc>
        <w:tc>
          <w:tcPr>
            <w:tcW w:w="1701" w:type="dxa"/>
          </w:tcPr>
          <w:p w:rsidR="00CD1292" w:rsidRPr="00660DDE" w:rsidRDefault="00CD1292" w:rsidP="00BC7DFD">
            <w:pPr>
              <w:rPr>
                <w:rFonts w:ascii="Arial" w:hAnsi="Arial" w:cs="Arial"/>
                <w:szCs w:val="24"/>
              </w:rPr>
            </w:pPr>
            <w:r w:rsidRPr="00660DDE">
              <w:rPr>
                <w:rFonts w:ascii="Arial" w:hAnsi="Arial" w:cs="Arial"/>
                <w:szCs w:val="24"/>
              </w:rPr>
              <w:t>A+</w:t>
            </w:r>
          </w:p>
        </w:tc>
        <w:tc>
          <w:tcPr>
            <w:tcW w:w="4678" w:type="dxa"/>
          </w:tcPr>
          <w:p w:rsidR="00CD1292" w:rsidRPr="00660DDE" w:rsidRDefault="00CD1292" w:rsidP="00BC7DFD">
            <w:pPr>
              <w:jc w:val="center"/>
              <w:rPr>
                <w:rFonts w:ascii="Arial" w:hAnsi="Arial" w:cs="Arial"/>
                <w:szCs w:val="24"/>
              </w:rPr>
            </w:pPr>
            <w:r w:rsidRPr="00660DDE">
              <w:rPr>
                <w:rFonts w:ascii="Arial" w:hAnsi="Arial" w:cs="Arial"/>
                <w:szCs w:val="24"/>
              </w:rPr>
              <w:t>90 – 100%</w:t>
            </w:r>
          </w:p>
        </w:tc>
        <w:tc>
          <w:tcPr>
            <w:tcW w:w="1802" w:type="dxa"/>
            <w:vMerge w:val="restart"/>
            <w:vAlign w:val="center"/>
          </w:tcPr>
          <w:p w:rsidR="00CD1292" w:rsidRPr="00660DDE" w:rsidRDefault="00CD1292" w:rsidP="00BC7DFD">
            <w:pPr>
              <w:jc w:val="center"/>
              <w:rPr>
                <w:rFonts w:ascii="Arial" w:hAnsi="Arial" w:cs="Arial"/>
                <w:szCs w:val="24"/>
              </w:rPr>
            </w:pPr>
            <w:r w:rsidRPr="00660DDE">
              <w:rPr>
                <w:rFonts w:ascii="Arial" w:hAnsi="Arial" w:cs="Arial"/>
                <w:szCs w:val="24"/>
              </w:rPr>
              <w:t>4.00</w:t>
            </w:r>
          </w:p>
        </w:tc>
      </w:tr>
      <w:tr w:rsidR="00CD1292" w:rsidRPr="00660DDE" w:rsidTr="00BC7DFD">
        <w:tblPrEx>
          <w:tblCellMar>
            <w:top w:w="0" w:type="dxa"/>
            <w:bottom w:w="0" w:type="dxa"/>
          </w:tblCellMar>
        </w:tblPrEx>
        <w:trPr>
          <w:cantSplit/>
        </w:trPr>
        <w:tc>
          <w:tcPr>
            <w:tcW w:w="675" w:type="dxa"/>
          </w:tcPr>
          <w:p w:rsidR="00CD1292" w:rsidRPr="00660DDE" w:rsidRDefault="00CD1292" w:rsidP="00BC7DFD">
            <w:pPr>
              <w:rPr>
                <w:rFonts w:ascii="Arial" w:hAnsi="Arial" w:cs="Arial"/>
                <w:szCs w:val="24"/>
              </w:rPr>
            </w:pPr>
          </w:p>
        </w:tc>
        <w:tc>
          <w:tcPr>
            <w:tcW w:w="1701" w:type="dxa"/>
          </w:tcPr>
          <w:p w:rsidR="00CD1292" w:rsidRPr="00660DDE" w:rsidRDefault="00CD1292" w:rsidP="00BC7DFD">
            <w:pPr>
              <w:rPr>
                <w:rFonts w:ascii="Arial" w:hAnsi="Arial" w:cs="Arial"/>
                <w:szCs w:val="24"/>
              </w:rPr>
            </w:pPr>
            <w:r w:rsidRPr="00660DDE">
              <w:rPr>
                <w:rFonts w:ascii="Arial" w:hAnsi="Arial" w:cs="Arial"/>
                <w:szCs w:val="24"/>
              </w:rPr>
              <w:t>A</w:t>
            </w:r>
          </w:p>
        </w:tc>
        <w:tc>
          <w:tcPr>
            <w:tcW w:w="4678" w:type="dxa"/>
          </w:tcPr>
          <w:p w:rsidR="00CD1292" w:rsidRPr="00660DDE" w:rsidRDefault="00CD1292" w:rsidP="00BC7DFD">
            <w:pPr>
              <w:jc w:val="center"/>
              <w:rPr>
                <w:rFonts w:ascii="Arial" w:hAnsi="Arial" w:cs="Arial"/>
                <w:szCs w:val="24"/>
              </w:rPr>
            </w:pPr>
            <w:r w:rsidRPr="00660DDE">
              <w:rPr>
                <w:rFonts w:ascii="Arial" w:hAnsi="Arial" w:cs="Arial"/>
                <w:szCs w:val="24"/>
              </w:rPr>
              <w:t>80 – 89%</w:t>
            </w:r>
          </w:p>
        </w:tc>
        <w:tc>
          <w:tcPr>
            <w:tcW w:w="1802" w:type="dxa"/>
            <w:vMerge/>
          </w:tcPr>
          <w:p w:rsidR="00CD1292" w:rsidRPr="00660DDE" w:rsidRDefault="00CD1292" w:rsidP="00BC7DFD">
            <w:pPr>
              <w:jc w:val="center"/>
              <w:rPr>
                <w:rFonts w:ascii="Arial" w:hAnsi="Arial" w:cs="Arial"/>
                <w:szCs w:val="24"/>
              </w:rPr>
            </w:pPr>
          </w:p>
        </w:tc>
      </w:tr>
      <w:tr w:rsidR="00CD1292" w:rsidRPr="00660DDE" w:rsidTr="00BC7DFD">
        <w:tblPrEx>
          <w:tblCellMar>
            <w:top w:w="0" w:type="dxa"/>
            <w:bottom w:w="0" w:type="dxa"/>
          </w:tblCellMar>
        </w:tblPrEx>
        <w:tc>
          <w:tcPr>
            <w:tcW w:w="675" w:type="dxa"/>
          </w:tcPr>
          <w:p w:rsidR="00CD1292" w:rsidRPr="00660DDE" w:rsidRDefault="00CD1292" w:rsidP="00BC7DFD">
            <w:pPr>
              <w:rPr>
                <w:rFonts w:ascii="Arial" w:hAnsi="Arial" w:cs="Arial"/>
                <w:szCs w:val="24"/>
              </w:rPr>
            </w:pPr>
          </w:p>
        </w:tc>
        <w:tc>
          <w:tcPr>
            <w:tcW w:w="1701" w:type="dxa"/>
          </w:tcPr>
          <w:p w:rsidR="00CD1292" w:rsidRPr="00660DDE" w:rsidRDefault="00CD1292" w:rsidP="00BC7DFD">
            <w:pPr>
              <w:rPr>
                <w:rFonts w:ascii="Arial" w:hAnsi="Arial" w:cs="Arial"/>
                <w:szCs w:val="24"/>
              </w:rPr>
            </w:pPr>
            <w:r w:rsidRPr="00660DDE">
              <w:rPr>
                <w:rFonts w:ascii="Arial" w:hAnsi="Arial" w:cs="Arial"/>
                <w:szCs w:val="24"/>
              </w:rPr>
              <w:t>B</w:t>
            </w:r>
          </w:p>
        </w:tc>
        <w:tc>
          <w:tcPr>
            <w:tcW w:w="4678" w:type="dxa"/>
          </w:tcPr>
          <w:p w:rsidR="00CD1292" w:rsidRPr="00660DDE" w:rsidRDefault="00CD1292" w:rsidP="00BC7DFD">
            <w:pPr>
              <w:jc w:val="center"/>
              <w:rPr>
                <w:rFonts w:ascii="Arial" w:hAnsi="Arial" w:cs="Arial"/>
                <w:szCs w:val="24"/>
              </w:rPr>
            </w:pPr>
            <w:r w:rsidRPr="00660DDE">
              <w:rPr>
                <w:rFonts w:ascii="Arial" w:hAnsi="Arial" w:cs="Arial"/>
                <w:szCs w:val="24"/>
              </w:rPr>
              <w:t>70 - 79%</w:t>
            </w:r>
          </w:p>
        </w:tc>
        <w:tc>
          <w:tcPr>
            <w:tcW w:w="1802" w:type="dxa"/>
          </w:tcPr>
          <w:p w:rsidR="00CD1292" w:rsidRPr="00660DDE" w:rsidRDefault="00CD1292" w:rsidP="00BC7DFD">
            <w:pPr>
              <w:jc w:val="center"/>
              <w:rPr>
                <w:rFonts w:ascii="Arial" w:hAnsi="Arial" w:cs="Arial"/>
                <w:szCs w:val="24"/>
              </w:rPr>
            </w:pPr>
            <w:r w:rsidRPr="00660DDE">
              <w:rPr>
                <w:rFonts w:ascii="Arial" w:hAnsi="Arial" w:cs="Arial"/>
                <w:szCs w:val="24"/>
              </w:rPr>
              <w:t>3.00</w:t>
            </w:r>
          </w:p>
        </w:tc>
      </w:tr>
      <w:tr w:rsidR="00CD1292" w:rsidRPr="00660DDE" w:rsidTr="00BC7DFD">
        <w:tblPrEx>
          <w:tblCellMar>
            <w:top w:w="0" w:type="dxa"/>
            <w:bottom w:w="0" w:type="dxa"/>
          </w:tblCellMar>
        </w:tblPrEx>
        <w:tc>
          <w:tcPr>
            <w:tcW w:w="675" w:type="dxa"/>
          </w:tcPr>
          <w:p w:rsidR="00CD1292" w:rsidRPr="00660DDE" w:rsidRDefault="00CD1292" w:rsidP="00BC7DFD">
            <w:pPr>
              <w:rPr>
                <w:rFonts w:ascii="Arial" w:hAnsi="Arial" w:cs="Arial"/>
                <w:szCs w:val="24"/>
              </w:rPr>
            </w:pPr>
          </w:p>
        </w:tc>
        <w:tc>
          <w:tcPr>
            <w:tcW w:w="1701" w:type="dxa"/>
          </w:tcPr>
          <w:p w:rsidR="00CD1292" w:rsidRPr="00660DDE" w:rsidRDefault="00CD1292" w:rsidP="00BC7DFD">
            <w:pPr>
              <w:rPr>
                <w:rFonts w:ascii="Arial" w:hAnsi="Arial" w:cs="Arial"/>
                <w:szCs w:val="24"/>
              </w:rPr>
            </w:pPr>
            <w:r w:rsidRPr="00660DDE">
              <w:rPr>
                <w:rFonts w:ascii="Arial" w:hAnsi="Arial" w:cs="Arial"/>
                <w:szCs w:val="24"/>
              </w:rPr>
              <w:t>C</w:t>
            </w:r>
          </w:p>
        </w:tc>
        <w:tc>
          <w:tcPr>
            <w:tcW w:w="4678" w:type="dxa"/>
          </w:tcPr>
          <w:p w:rsidR="00CD1292" w:rsidRPr="00660DDE" w:rsidRDefault="00CD1292" w:rsidP="00BC7DFD">
            <w:pPr>
              <w:jc w:val="center"/>
              <w:rPr>
                <w:rFonts w:ascii="Arial" w:hAnsi="Arial" w:cs="Arial"/>
                <w:szCs w:val="24"/>
              </w:rPr>
            </w:pPr>
            <w:r w:rsidRPr="00660DDE">
              <w:rPr>
                <w:rFonts w:ascii="Arial" w:hAnsi="Arial" w:cs="Arial"/>
                <w:szCs w:val="24"/>
              </w:rPr>
              <w:t>60 - 69%</w:t>
            </w:r>
          </w:p>
        </w:tc>
        <w:tc>
          <w:tcPr>
            <w:tcW w:w="1802" w:type="dxa"/>
          </w:tcPr>
          <w:p w:rsidR="00CD1292" w:rsidRPr="00660DDE" w:rsidRDefault="00CD1292" w:rsidP="00BC7DFD">
            <w:pPr>
              <w:jc w:val="center"/>
              <w:rPr>
                <w:rFonts w:ascii="Arial" w:hAnsi="Arial" w:cs="Arial"/>
                <w:szCs w:val="24"/>
              </w:rPr>
            </w:pPr>
            <w:r w:rsidRPr="00660DDE">
              <w:rPr>
                <w:rFonts w:ascii="Arial" w:hAnsi="Arial" w:cs="Arial"/>
                <w:szCs w:val="24"/>
              </w:rPr>
              <w:t>2.00</w:t>
            </w:r>
          </w:p>
        </w:tc>
      </w:tr>
      <w:tr w:rsidR="00CD1292" w:rsidRPr="00660DDE" w:rsidTr="00BC7DFD">
        <w:tblPrEx>
          <w:tblCellMar>
            <w:top w:w="0" w:type="dxa"/>
            <w:bottom w:w="0" w:type="dxa"/>
          </w:tblCellMar>
        </w:tblPrEx>
        <w:tc>
          <w:tcPr>
            <w:tcW w:w="675" w:type="dxa"/>
          </w:tcPr>
          <w:p w:rsidR="00CD1292" w:rsidRPr="00660DDE" w:rsidRDefault="00CD1292" w:rsidP="00BC7DFD">
            <w:pPr>
              <w:rPr>
                <w:rFonts w:ascii="Arial" w:hAnsi="Arial" w:cs="Arial"/>
                <w:szCs w:val="24"/>
              </w:rPr>
            </w:pPr>
          </w:p>
        </w:tc>
        <w:tc>
          <w:tcPr>
            <w:tcW w:w="1701" w:type="dxa"/>
          </w:tcPr>
          <w:p w:rsidR="00CD1292" w:rsidRPr="00660DDE" w:rsidRDefault="00CD1292" w:rsidP="00BC7DFD">
            <w:pPr>
              <w:rPr>
                <w:rFonts w:ascii="Arial" w:hAnsi="Arial" w:cs="Arial"/>
                <w:szCs w:val="24"/>
              </w:rPr>
            </w:pPr>
            <w:r w:rsidRPr="00660DDE">
              <w:rPr>
                <w:rFonts w:ascii="Arial" w:hAnsi="Arial" w:cs="Arial"/>
                <w:szCs w:val="24"/>
              </w:rPr>
              <w:t>D</w:t>
            </w:r>
          </w:p>
        </w:tc>
        <w:tc>
          <w:tcPr>
            <w:tcW w:w="4678" w:type="dxa"/>
          </w:tcPr>
          <w:p w:rsidR="00CD1292" w:rsidRPr="00660DDE" w:rsidRDefault="00CD1292" w:rsidP="00BC7DFD">
            <w:pPr>
              <w:jc w:val="center"/>
              <w:rPr>
                <w:rFonts w:ascii="Arial" w:hAnsi="Arial" w:cs="Arial"/>
                <w:szCs w:val="24"/>
              </w:rPr>
            </w:pPr>
            <w:r w:rsidRPr="00660DDE">
              <w:rPr>
                <w:rFonts w:ascii="Arial" w:hAnsi="Arial" w:cs="Arial"/>
                <w:szCs w:val="24"/>
              </w:rPr>
              <w:t>50 – 59%</w:t>
            </w:r>
          </w:p>
        </w:tc>
        <w:tc>
          <w:tcPr>
            <w:tcW w:w="1802" w:type="dxa"/>
          </w:tcPr>
          <w:p w:rsidR="00CD1292" w:rsidRPr="00660DDE" w:rsidRDefault="00CD1292" w:rsidP="00BC7DFD">
            <w:pPr>
              <w:jc w:val="center"/>
              <w:rPr>
                <w:rFonts w:ascii="Arial" w:hAnsi="Arial" w:cs="Arial"/>
                <w:szCs w:val="24"/>
              </w:rPr>
            </w:pPr>
            <w:r w:rsidRPr="00660DDE">
              <w:rPr>
                <w:rFonts w:ascii="Arial" w:hAnsi="Arial" w:cs="Arial"/>
                <w:szCs w:val="24"/>
              </w:rPr>
              <w:t>1.00</w:t>
            </w:r>
          </w:p>
        </w:tc>
      </w:tr>
      <w:tr w:rsidR="00CD1292" w:rsidRPr="00660DDE" w:rsidTr="00BC7DFD">
        <w:tblPrEx>
          <w:tblCellMar>
            <w:top w:w="0" w:type="dxa"/>
            <w:bottom w:w="0" w:type="dxa"/>
          </w:tblCellMar>
        </w:tblPrEx>
        <w:tc>
          <w:tcPr>
            <w:tcW w:w="675" w:type="dxa"/>
          </w:tcPr>
          <w:p w:rsidR="00CD1292" w:rsidRPr="00660DDE" w:rsidRDefault="00CD1292" w:rsidP="00BC7DFD">
            <w:pPr>
              <w:rPr>
                <w:rFonts w:ascii="Arial" w:hAnsi="Arial" w:cs="Arial"/>
                <w:szCs w:val="24"/>
              </w:rPr>
            </w:pPr>
          </w:p>
        </w:tc>
        <w:tc>
          <w:tcPr>
            <w:tcW w:w="1701" w:type="dxa"/>
          </w:tcPr>
          <w:p w:rsidR="00CD1292" w:rsidRPr="00660DDE" w:rsidRDefault="00CD1292" w:rsidP="00BC7DFD">
            <w:pPr>
              <w:rPr>
                <w:rFonts w:ascii="Arial" w:hAnsi="Arial" w:cs="Arial"/>
                <w:szCs w:val="24"/>
              </w:rPr>
            </w:pPr>
            <w:r w:rsidRPr="00660DDE">
              <w:rPr>
                <w:rFonts w:ascii="Arial" w:hAnsi="Arial" w:cs="Arial"/>
                <w:szCs w:val="24"/>
              </w:rPr>
              <w:t>F (Fail)</w:t>
            </w:r>
          </w:p>
        </w:tc>
        <w:tc>
          <w:tcPr>
            <w:tcW w:w="4678" w:type="dxa"/>
          </w:tcPr>
          <w:p w:rsidR="00CD1292" w:rsidRPr="00660DDE" w:rsidRDefault="00CD1292" w:rsidP="00BC7DFD">
            <w:pPr>
              <w:jc w:val="center"/>
              <w:rPr>
                <w:rFonts w:ascii="Arial" w:hAnsi="Arial" w:cs="Arial"/>
                <w:szCs w:val="24"/>
              </w:rPr>
            </w:pPr>
            <w:r w:rsidRPr="00660DDE">
              <w:rPr>
                <w:rFonts w:ascii="Arial" w:hAnsi="Arial" w:cs="Arial"/>
                <w:szCs w:val="24"/>
              </w:rPr>
              <w:t>49% and below</w:t>
            </w:r>
          </w:p>
        </w:tc>
        <w:tc>
          <w:tcPr>
            <w:tcW w:w="1802" w:type="dxa"/>
          </w:tcPr>
          <w:p w:rsidR="00CD1292" w:rsidRPr="00660DDE" w:rsidRDefault="00CD1292" w:rsidP="00BC7DFD">
            <w:pPr>
              <w:jc w:val="center"/>
              <w:rPr>
                <w:rFonts w:ascii="Arial" w:hAnsi="Arial" w:cs="Arial"/>
                <w:szCs w:val="24"/>
              </w:rPr>
            </w:pPr>
            <w:r w:rsidRPr="00660DDE">
              <w:rPr>
                <w:rFonts w:ascii="Arial" w:hAnsi="Arial" w:cs="Arial"/>
                <w:szCs w:val="24"/>
              </w:rPr>
              <w:t>0.00</w:t>
            </w:r>
          </w:p>
        </w:tc>
      </w:tr>
      <w:tr w:rsidR="00CD1292" w:rsidRPr="00660DDE" w:rsidTr="00BC7DFD">
        <w:tblPrEx>
          <w:tblCellMar>
            <w:top w:w="0" w:type="dxa"/>
            <w:bottom w:w="0" w:type="dxa"/>
          </w:tblCellMar>
        </w:tblPrEx>
        <w:tc>
          <w:tcPr>
            <w:tcW w:w="675" w:type="dxa"/>
          </w:tcPr>
          <w:p w:rsidR="00CD1292" w:rsidRPr="00660DDE" w:rsidRDefault="00CD1292" w:rsidP="00BC7DFD">
            <w:pPr>
              <w:rPr>
                <w:rFonts w:ascii="Arial" w:hAnsi="Arial" w:cs="Arial"/>
                <w:szCs w:val="24"/>
              </w:rPr>
            </w:pPr>
          </w:p>
        </w:tc>
        <w:tc>
          <w:tcPr>
            <w:tcW w:w="1701" w:type="dxa"/>
          </w:tcPr>
          <w:p w:rsidR="00CD1292" w:rsidRPr="00660DDE" w:rsidRDefault="00CD1292" w:rsidP="00BC7DFD">
            <w:pPr>
              <w:rPr>
                <w:rFonts w:ascii="Arial" w:hAnsi="Arial" w:cs="Arial"/>
                <w:szCs w:val="24"/>
              </w:rPr>
            </w:pPr>
          </w:p>
        </w:tc>
        <w:tc>
          <w:tcPr>
            <w:tcW w:w="4678" w:type="dxa"/>
          </w:tcPr>
          <w:p w:rsidR="00CD1292" w:rsidRPr="00660DDE" w:rsidRDefault="00CD1292" w:rsidP="00BC7DFD">
            <w:pPr>
              <w:rPr>
                <w:rFonts w:ascii="Arial" w:hAnsi="Arial" w:cs="Arial"/>
                <w:szCs w:val="24"/>
              </w:rPr>
            </w:pPr>
          </w:p>
        </w:tc>
        <w:tc>
          <w:tcPr>
            <w:tcW w:w="1802" w:type="dxa"/>
          </w:tcPr>
          <w:p w:rsidR="00CD1292" w:rsidRPr="00660DDE" w:rsidRDefault="00CD1292" w:rsidP="00BC7DFD">
            <w:pPr>
              <w:jc w:val="center"/>
              <w:rPr>
                <w:rFonts w:ascii="Arial" w:hAnsi="Arial" w:cs="Arial"/>
                <w:szCs w:val="24"/>
              </w:rPr>
            </w:pPr>
          </w:p>
        </w:tc>
      </w:tr>
      <w:tr w:rsidR="00CD1292" w:rsidRPr="00660DDE" w:rsidTr="00BC7DFD">
        <w:tblPrEx>
          <w:tblCellMar>
            <w:top w:w="0" w:type="dxa"/>
            <w:bottom w:w="0" w:type="dxa"/>
          </w:tblCellMar>
        </w:tblPrEx>
        <w:tc>
          <w:tcPr>
            <w:tcW w:w="675" w:type="dxa"/>
          </w:tcPr>
          <w:p w:rsidR="00CD1292" w:rsidRPr="00660DDE" w:rsidRDefault="00CD1292" w:rsidP="00BC7DFD">
            <w:pPr>
              <w:rPr>
                <w:rFonts w:ascii="Arial" w:hAnsi="Arial" w:cs="Arial"/>
                <w:szCs w:val="24"/>
              </w:rPr>
            </w:pPr>
          </w:p>
        </w:tc>
        <w:tc>
          <w:tcPr>
            <w:tcW w:w="1701" w:type="dxa"/>
          </w:tcPr>
          <w:p w:rsidR="00CD1292" w:rsidRPr="00660DDE" w:rsidRDefault="00CD1292" w:rsidP="00BC7DFD">
            <w:pPr>
              <w:rPr>
                <w:rFonts w:ascii="Arial" w:hAnsi="Arial" w:cs="Arial"/>
                <w:szCs w:val="24"/>
              </w:rPr>
            </w:pPr>
            <w:r w:rsidRPr="00660DDE">
              <w:rPr>
                <w:rFonts w:ascii="Arial" w:hAnsi="Arial" w:cs="Arial"/>
                <w:szCs w:val="24"/>
              </w:rPr>
              <w:t>CR (Credit)</w:t>
            </w:r>
          </w:p>
        </w:tc>
        <w:tc>
          <w:tcPr>
            <w:tcW w:w="4678" w:type="dxa"/>
          </w:tcPr>
          <w:p w:rsidR="00CD1292" w:rsidRPr="00660DDE" w:rsidRDefault="00CD1292" w:rsidP="00BC7DFD">
            <w:pPr>
              <w:rPr>
                <w:rFonts w:ascii="Arial" w:hAnsi="Arial" w:cs="Arial"/>
                <w:szCs w:val="24"/>
              </w:rPr>
            </w:pPr>
            <w:r w:rsidRPr="00660DDE">
              <w:rPr>
                <w:rFonts w:ascii="Arial" w:hAnsi="Arial" w:cs="Arial"/>
                <w:szCs w:val="24"/>
              </w:rPr>
              <w:t>Credit for diploma requirements has been awarded.</w:t>
            </w:r>
          </w:p>
        </w:tc>
        <w:tc>
          <w:tcPr>
            <w:tcW w:w="1802" w:type="dxa"/>
          </w:tcPr>
          <w:p w:rsidR="00CD1292" w:rsidRPr="00660DDE" w:rsidRDefault="00CD1292" w:rsidP="00BC7DFD">
            <w:pPr>
              <w:jc w:val="center"/>
              <w:rPr>
                <w:rFonts w:ascii="Arial" w:hAnsi="Arial" w:cs="Arial"/>
                <w:szCs w:val="24"/>
              </w:rPr>
            </w:pPr>
          </w:p>
        </w:tc>
      </w:tr>
      <w:tr w:rsidR="00CD1292" w:rsidRPr="00660DDE" w:rsidTr="00BC7DFD">
        <w:tblPrEx>
          <w:tblCellMar>
            <w:top w:w="0" w:type="dxa"/>
            <w:bottom w:w="0" w:type="dxa"/>
          </w:tblCellMar>
        </w:tblPrEx>
        <w:tc>
          <w:tcPr>
            <w:tcW w:w="675" w:type="dxa"/>
          </w:tcPr>
          <w:p w:rsidR="00CD1292" w:rsidRPr="00660DDE" w:rsidRDefault="00CD1292" w:rsidP="00BC7DFD">
            <w:pPr>
              <w:rPr>
                <w:rFonts w:ascii="Arial" w:hAnsi="Arial" w:cs="Arial"/>
                <w:szCs w:val="24"/>
              </w:rPr>
            </w:pPr>
          </w:p>
        </w:tc>
        <w:tc>
          <w:tcPr>
            <w:tcW w:w="1701" w:type="dxa"/>
          </w:tcPr>
          <w:p w:rsidR="00CD1292" w:rsidRPr="00660DDE" w:rsidRDefault="00CD1292" w:rsidP="00BC7DFD">
            <w:pPr>
              <w:rPr>
                <w:rFonts w:ascii="Arial" w:hAnsi="Arial" w:cs="Arial"/>
                <w:szCs w:val="24"/>
              </w:rPr>
            </w:pPr>
            <w:r w:rsidRPr="00660DDE">
              <w:rPr>
                <w:rFonts w:ascii="Arial" w:hAnsi="Arial" w:cs="Arial"/>
                <w:szCs w:val="24"/>
              </w:rPr>
              <w:t>S</w:t>
            </w:r>
          </w:p>
        </w:tc>
        <w:tc>
          <w:tcPr>
            <w:tcW w:w="4678" w:type="dxa"/>
          </w:tcPr>
          <w:p w:rsidR="00CD1292" w:rsidRPr="00660DDE" w:rsidRDefault="00CD1292" w:rsidP="00BC7DFD">
            <w:pPr>
              <w:rPr>
                <w:rFonts w:ascii="Arial" w:hAnsi="Arial" w:cs="Arial"/>
                <w:szCs w:val="24"/>
              </w:rPr>
            </w:pPr>
            <w:r w:rsidRPr="00660DDE">
              <w:rPr>
                <w:rFonts w:ascii="Arial" w:hAnsi="Arial" w:cs="Arial"/>
                <w:szCs w:val="24"/>
              </w:rPr>
              <w:t>Satisfactory achievement in field /clinical placement or non-graded subject area.</w:t>
            </w:r>
          </w:p>
        </w:tc>
        <w:tc>
          <w:tcPr>
            <w:tcW w:w="1802" w:type="dxa"/>
          </w:tcPr>
          <w:p w:rsidR="00CD1292" w:rsidRPr="00660DDE" w:rsidRDefault="00CD1292" w:rsidP="00BC7DFD">
            <w:pPr>
              <w:jc w:val="center"/>
              <w:rPr>
                <w:rFonts w:ascii="Arial" w:hAnsi="Arial" w:cs="Arial"/>
                <w:szCs w:val="24"/>
              </w:rPr>
            </w:pPr>
          </w:p>
        </w:tc>
      </w:tr>
      <w:tr w:rsidR="00CD1292" w:rsidRPr="00660DDE" w:rsidTr="00BC7DFD">
        <w:tblPrEx>
          <w:tblCellMar>
            <w:top w:w="0" w:type="dxa"/>
            <w:bottom w:w="0" w:type="dxa"/>
          </w:tblCellMar>
        </w:tblPrEx>
        <w:tc>
          <w:tcPr>
            <w:tcW w:w="675" w:type="dxa"/>
          </w:tcPr>
          <w:p w:rsidR="00CD1292" w:rsidRPr="00660DDE" w:rsidRDefault="00CD1292" w:rsidP="00BC7DFD">
            <w:pPr>
              <w:rPr>
                <w:rFonts w:ascii="Arial" w:hAnsi="Arial" w:cs="Arial"/>
                <w:szCs w:val="24"/>
              </w:rPr>
            </w:pPr>
          </w:p>
        </w:tc>
        <w:tc>
          <w:tcPr>
            <w:tcW w:w="1701" w:type="dxa"/>
          </w:tcPr>
          <w:p w:rsidR="00CD1292" w:rsidRPr="00660DDE" w:rsidRDefault="00CD1292" w:rsidP="00BC7DFD">
            <w:pPr>
              <w:rPr>
                <w:rFonts w:ascii="Arial" w:hAnsi="Arial" w:cs="Arial"/>
                <w:szCs w:val="24"/>
              </w:rPr>
            </w:pPr>
            <w:r w:rsidRPr="00660DDE">
              <w:rPr>
                <w:rFonts w:ascii="Arial" w:hAnsi="Arial" w:cs="Arial"/>
                <w:szCs w:val="24"/>
              </w:rPr>
              <w:t>U</w:t>
            </w:r>
          </w:p>
        </w:tc>
        <w:tc>
          <w:tcPr>
            <w:tcW w:w="4678" w:type="dxa"/>
          </w:tcPr>
          <w:p w:rsidR="00CD1292" w:rsidRPr="00660DDE" w:rsidRDefault="00CD1292" w:rsidP="00BC7DFD">
            <w:pPr>
              <w:rPr>
                <w:rFonts w:ascii="Arial" w:hAnsi="Arial" w:cs="Arial"/>
                <w:szCs w:val="24"/>
              </w:rPr>
            </w:pPr>
            <w:r w:rsidRPr="00660DDE">
              <w:rPr>
                <w:rFonts w:ascii="Arial" w:hAnsi="Arial" w:cs="Arial"/>
                <w:szCs w:val="24"/>
              </w:rPr>
              <w:t>Unsatisfactory achievement in field/clinical placement or non-graded subject area.</w:t>
            </w:r>
          </w:p>
        </w:tc>
        <w:tc>
          <w:tcPr>
            <w:tcW w:w="1802" w:type="dxa"/>
          </w:tcPr>
          <w:p w:rsidR="00CD1292" w:rsidRPr="00660DDE" w:rsidRDefault="00CD1292" w:rsidP="00BC7DFD">
            <w:pPr>
              <w:jc w:val="center"/>
              <w:rPr>
                <w:rFonts w:ascii="Arial" w:hAnsi="Arial" w:cs="Arial"/>
                <w:szCs w:val="24"/>
              </w:rPr>
            </w:pPr>
          </w:p>
        </w:tc>
      </w:tr>
      <w:tr w:rsidR="00CD1292" w:rsidRPr="00660DDE" w:rsidTr="00BC7DFD">
        <w:tblPrEx>
          <w:tblCellMar>
            <w:top w:w="0" w:type="dxa"/>
            <w:bottom w:w="0" w:type="dxa"/>
          </w:tblCellMar>
        </w:tblPrEx>
        <w:tc>
          <w:tcPr>
            <w:tcW w:w="675" w:type="dxa"/>
          </w:tcPr>
          <w:p w:rsidR="00CD1292" w:rsidRPr="00660DDE" w:rsidRDefault="00CD1292" w:rsidP="00BC7DFD">
            <w:pPr>
              <w:rPr>
                <w:rFonts w:ascii="Arial" w:hAnsi="Arial" w:cs="Arial"/>
                <w:szCs w:val="24"/>
              </w:rPr>
            </w:pPr>
          </w:p>
        </w:tc>
        <w:tc>
          <w:tcPr>
            <w:tcW w:w="1701" w:type="dxa"/>
          </w:tcPr>
          <w:p w:rsidR="00CD1292" w:rsidRPr="00660DDE" w:rsidRDefault="00CD1292" w:rsidP="00BC7DFD">
            <w:pPr>
              <w:rPr>
                <w:rFonts w:ascii="Arial" w:hAnsi="Arial" w:cs="Arial"/>
                <w:szCs w:val="24"/>
              </w:rPr>
            </w:pPr>
            <w:r w:rsidRPr="00660DDE">
              <w:rPr>
                <w:rFonts w:ascii="Arial" w:hAnsi="Arial" w:cs="Arial"/>
                <w:szCs w:val="24"/>
              </w:rPr>
              <w:t>X</w:t>
            </w:r>
          </w:p>
        </w:tc>
        <w:tc>
          <w:tcPr>
            <w:tcW w:w="4678" w:type="dxa"/>
          </w:tcPr>
          <w:p w:rsidR="00CD1292" w:rsidRPr="00660DDE" w:rsidRDefault="00CD1292" w:rsidP="00BC7DFD">
            <w:pPr>
              <w:rPr>
                <w:rFonts w:ascii="Arial" w:hAnsi="Arial" w:cs="Arial"/>
                <w:szCs w:val="24"/>
              </w:rPr>
            </w:pPr>
            <w:r w:rsidRPr="00660DDE">
              <w:rPr>
                <w:rFonts w:ascii="Arial" w:hAnsi="Arial" w:cs="Arial"/>
                <w:szCs w:val="24"/>
              </w:rPr>
              <w:t>A temporary grade limited to situations with extenuating circumstances giving a student additional time to complete the requirements for a course.</w:t>
            </w:r>
          </w:p>
        </w:tc>
        <w:tc>
          <w:tcPr>
            <w:tcW w:w="1802" w:type="dxa"/>
          </w:tcPr>
          <w:p w:rsidR="00CD1292" w:rsidRPr="00660DDE" w:rsidRDefault="00CD1292" w:rsidP="00BC7DFD">
            <w:pPr>
              <w:jc w:val="center"/>
              <w:rPr>
                <w:rFonts w:ascii="Arial" w:hAnsi="Arial" w:cs="Arial"/>
                <w:szCs w:val="24"/>
              </w:rPr>
            </w:pPr>
          </w:p>
        </w:tc>
      </w:tr>
      <w:tr w:rsidR="00CD1292" w:rsidRPr="00660DDE" w:rsidTr="00BC7DFD">
        <w:tblPrEx>
          <w:tblCellMar>
            <w:top w:w="0" w:type="dxa"/>
            <w:bottom w:w="0" w:type="dxa"/>
          </w:tblCellMar>
        </w:tblPrEx>
        <w:tc>
          <w:tcPr>
            <w:tcW w:w="675" w:type="dxa"/>
          </w:tcPr>
          <w:p w:rsidR="00CD1292" w:rsidRPr="00660DDE" w:rsidRDefault="00CD1292" w:rsidP="00BC7DFD">
            <w:pPr>
              <w:rPr>
                <w:rFonts w:ascii="Arial" w:hAnsi="Arial" w:cs="Arial"/>
                <w:szCs w:val="24"/>
              </w:rPr>
            </w:pPr>
          </w:p>
        </w:tc>
        <w:tc>
          <w:tcPr>
            <w:tcW w:w="1701" w:type="dxa"/>
          </w:tcPr>
          <w:p w:rsidR="00CD1292" w:rsidRPr="00660DDE" w:rsidRDefault="00CD1292" w:rsidP="00BC7DFD">
            <w:pPr>
              <w:rPr>
                <w:rFonts w:ascii="Arial" w:hAnsi="Arial" w:cs="Arial"/>
                <w:szCs w:val="24"/>
              </w:rPr>
            </w:pPr>
            <w:r w:rsidRPr="00660DDE">
              <w:rPr>
                <w:rFonts w:ascii="Arial" w:hAnsi="Arial" w:cs="Arial"/>
                <w:szCs w:val="24"/>
              </w:rPr>
              <w:t>NR</w:t>
            </w:r>
          </w:p>
        </w:tc>
        <w:tc>
          <w:tcPr>
            <w:tcW w:w="4678" w:type="dxa"/>
          </w:tcPr>
          <w:p w:rsidR="00CD1292" w:rsidRPr="00660DDE" w:rsidRDefault="00CD1292" w:rsidP="00BC7DFD">
            <w:pPr>
              <w:rPr>
                <w:rFonts w:ascii="Arial" w:hAnsi="Arial" w:cs="Arial"/>
                <w:szCs w:val="24"/>
              </w:rPr>
            </w:pPr>
            <w:r w:rsidRPr="00660DDE">
              <w:rPr>
                <w:rFonts w:ascii="Arial" w:hAnsi="Arial" w:cs="Arial"/>
                <w:szCs w:val="24"/>
              </w:rPr>
              <w:t xml:space="preserve">Grade not reported to Registrar's office.  </w:t>
            </w:r>
          </w:p>
        </w:tc>
        <w:tc>
          <w:tcPr>
            <w:tcW w:w="1802" w:type="dxa"/>
          </w:tcPr>
          <w:p w:rsidR="00CD1292" w:rsidRPr="00660DDE" w:rsidRDefault="00CD1292" w:rsidP="00BC7DFD">
            <w:pPr>
              <w:jc w:val="center"/>
              <w:rPr>
                <w:rFonts w:ascii="Arial" w:hAnsi="Arial" w:cs="Arial"/>
                <w:szCs w:val="24"/>
              </w:rPr>
            </w:pPr>
          </w:p>
        </w:tc>
      </w:tr>
      <w:tr w:rsidR="00CD1292" w:rsidRPr="00660DDE" w:rsidTr="00BC7DFD">
        <w:tblPrEx>
          <w:tblCellMar>
            <w:top w:w="0" w:type="dxa"/>
            <w:bottom w:w="0" w:type="dxa"/>
          </w:tblCellMar>
        </w:tblPrEx>
        <w:tc>
          <w:tcPr>
            <w:tcW w:w="675" w:type="dxa"/>
          </w:tcPr>
          <w:p w:rsidR="00CD1292" w:rsidRPr="00660DDE" w:rsidRDefault="00CD1292" w:rsidP="00BC7DFD">
            <w:pPr>
              <w:rPr>
                <w:rFonts w:ascii="Arial" w:hAnsi="Arial" w:cs="Arial"/>
                <w:szCs w:val="24"/>
              </w:rPr>
            </w:pPr>
          </w:p>
        </w:tc>
        <w:tc>
          <w:tcPr>
            <w:tcW w:w="1701" w:type="dxa"/>
          </w:tcPr>
          <w:p w:rsidR="00CD1292" w:rsidRPr="00660DDE" w:rsidRDefault="00CD1292" w:rsidP="00BC7DFD">
            <w:pPr>
              <w:rPr>
                <w:rFonts w:ascii="Arial" w:hAnsi="Arial" w:cs="Arial"/>
                <w:szCs w:val="24"/>
              </w:rPr>
            </w:pPr>
            <w:r w:rsidRPr="00660DDE">
              <w:rPr>
                <w:rFonts w:ascii="Arial" w:hAnsi="Arial" w:cs="Arial"/>
                <w:szCs w:val="24"/>
              </w:rPr>
              <w:t>W</w:t>
            </w:r>
          </w:p>
        </w:tc>
        <w:tc>
          <w:tcPr>
            <w:tcW w:w="4678" w:type="dxa"/>
          </w:tcPr>
          <w:p w:rsidR="00CD1292" w:rsidRPr="00660DDE" w:rsidRDefault="00CD1292" w:rsidP="00BC7DFD">
            <w:pPr>
              <w:rPr>
                <w:rFonts w:ascii="Arial" w:hAnsi="Arial" w:cs="Arial"/>
                <w:szCs w:val="24"/>
              </w:rPr>
            </w:pPr>
            <w:r w:rsidRPr="00660DDE">
              <w:rPr>
                <w:rFonts w:ascii="Arial" w:hAnsi="Arial" w:cs="Arial"/>
                <w:szCs w:val="24"/>
              </w:rPr>
              <w:t>Student has withdrawn from the course without academic penalty.</w:t>
            </w:r>
          </w:p>
        </w:tc>
        <w:tc>
          <w:tcPr>
            <w:tcW w:w="1802" w:type="dxa"/>
          </w:tcPr>
          <w:p w:rsidR="00CD1292" w:rsidRPr="00660DDE" w:rsidRDefault="00CD1292" w:rsidP="00BC7DFD">
            <w:pPr>
              <w:jc w:val="center"/>
              <w:rPr>
                <w:rFonts w:ascii="Arial" w:hAnsi="Arial" w:cs="Arial"/>
                <w:szCs w:val="24"/>
              </w:rPr>
            </w:pPr>
          </w:p>
        </w:tc>
      </w:tr>
    </w:tbl>
    <w:p w:rsidR="00CD1292" w:rsidRPr="00660DDE" w:rsidRDefault="00CD1292" w:rsidP="00CD1292">
      <w:pPr>
        <w:rPr>
          <w:rFonts w:ascii="Arial" w:hAnsi="Arial" w:cs="Arial"/>
          <w:szCs w:val="24"/>
        </w:rPr>
      </w:pPr>
    </w:p>
    <w:p w:rsidR="00CD1292" w:rsidRPr="00660DDE" w:rsidRDefault="00CD1292" w:rsidP="00CD1292">
      <w:pPr>
        <w:rPr>
          <w:rFonts w:ascii="Arial" w:hAnsi="Arial" w:cs="Arial"/>
          <w:szCs w:val="24"/>
        </w:rPr>
      </w:pPr>
      <w:r w:rsidRPr="00660DDE">
        <w:rPr>
          <w:rFonts w:ascii="Arial" w:hAnsi="Arial" w:cs="Arial"/>
          <w:szCs w:val="24"/>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CD1292" w:rsidRPr="00660DDE" w:rsidRDefault="00CD1292" w:rsidP="00CD1292">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CD1292" w:rsidRPr="00660DDE" w:rsidTr="00BC7DFD">
        <w:tblPrEx>
          <w:tblCellMar>
            <w:top w:w="0" w:type="dxa"/>
            <w:bottom w:w="0" w:type="dxa"/>
          </w:tblCellMar>
        </w:tblPrEx>
        <w:trPr>
          <w:cantSplit/>
        </w:trPr>
        <w:tc>
          <w:tcPr>
            <w:tcW w:w="675" w:type="dxa"/>
          </w:tcPr>
          <w:p w:rsidR="00CD1292" w:rsidRPr="00660DDE" w:rsidRDefault="00CD1292" w:rsidP="00BC7DFD">
            <w:pPr>
              <w:rPr>
                <w:rFonts w:ascii="Arial" w:hAnsi="Arial" w:cs="Arial"/>
                <w:b/>
                <w:szCs w:val="24"/>
              </w:rPr>
            </w:pPr>
            <w:r w:rsidRPr="00660DDE">
              <w:rPr>
                <w:rFonts w:ascii="Arial" w:hAnsi="Arial" w:cs="Arial"/>
                <w:b/>
                <w:szCs w:val="24"/>
              </w:rPr>
              <w:t>V.</w:t>
            </w:r>
          </w:p>
        </w:tc>
        <w:tc>
          <w:tcPr>
            <w:tcW w:w="8181" w:type="dxa"/>
          </w:tcPr>
          <w:p w:rsidR="00CD1292" w:rsidRPr="00660DDE" w:rsidRDefault="00CD1292" w:rsidP="00BC7DFD">
            <w:pPr>
              <w:rPr>
                <w:rFonts w:ascii="Arial" w:hAnsi="Arial" w:cs="Arial"/>
                <w:b/>
                <w:szCs w:val="24"/>
              </w:rPr>
            </w:pPr>
            <w:r w:rsidRPr="00660DDE">
              <w:rPr>
                <w:rFonts w:ascii="Arial" w:hAnsi="Arial" w:cs="Arial"/>
                <w:b/>
                <w:szCs w:val="24"/>
              </w:rPr>
              <w:t>SPECIAL NOTES:</w:t>
            </w:r>
          </w:p>
          <w:p w:rsidR="00CD1292" w:rsidRPr="00660DDE" w:rsidRDefault="00CD1292" w:rsidP="00BC7DFD">
            <w:pPr>
              <w:rPr>
                <w:rFonts w:ascii="Arial" w:hAnsi="Arial" w:cs="Arial"/>
                <w:szCs w:val="24"/>
              </w:rPr>
            </w:pPr>
          </w:p>
        </w:tc>
      </w:tr>
      <w:tr w:rsidR="00CD1292" w:rsidRPr="00660DDE" w:rsidTr="00BC7DFD">
        <w:tblPrEx>
          <w:tblCellMar>
            <w:top w:w="0" w:type="dxa"/>
            <w:bottom w:w="0" w:type="dxa"/>
          </w:tblCellMar>
        </w:tblPrEx>
        <w:trPr>
          <w:cantSplit/>
        </w:trPr>
        <w:tc>
          <w:tcPr>
            <w:tcW w:w="675" w:type="dxa"/>
          </w:tcPr>
          <w:p w:rsidR="00CD1292" w:rsidRPr="00660DDE" w:rsidRDefault="00CD1292" w:rsidP="00BC7DFD">
            <w:pPr>
              <w:rPr>
                <w:rFonts w:ascii="Arial" w:hAnsi="Arial" w:cs="Arial"/>
                <w:szCs w:val="24"/>
              </w:rPr>
            </w:pPr>
          </w:p>
        </w:tc>
        <w:tc>
          <w:tcPr>
            <w:tcW w:w="8181" w:type="dxa"/>
          </w:tcPr>
          <w:p w:rsidR="00CD1292" w:rsidRPr="00660DDE" w:rsidRDefault="00CD1292" w:rsidP="00BC7DFD">
            <w:pPr>
              <w:rPr>
                <w:rFonts w:ascii="Arial" w:hAnsi="Arial" w:cs="Arial"/>
                <w:szCs w:val="24"/>
              </w:rPr>
            </w:pPr>
            <w:r w:rsidRPr="00660DDE">
              <w:rPr>
                <w:rFonts w:ascii="Arial" w:hAnsi="Arial" w:cs="Arial"/>
                <w:szCs w:val="24"/>
              </w:rPr>
              <w:t>Substitute course information is available in the Registrar's office.</w:t>
            </w:r>
          </w:p>
        </w:tc>
      </w:tr>
      <w:tr w:rsidR="00CD1292" w:rsidRPr="00660DDE" w:rsidTr="00BC7DFD">
        <w:tblPrEx>
          <w:tblCellMar>
            <w:top w:w="0" w:type="dxa"/>
            <w:bottom w:w="0" w:type="dxa"/>
          </w:tblCellMar>
        </w:tblPrEx>
        <w:trPr>
          <w:cantSplit/>
        </w:trPr>
        <w:tc>
          <w:tcPr>
            <w:tcW w:w="675" w:type="dxa"/>
          </w:tcPr>
          <w:p w:rsidR="00CD1292" w:rsidRPr="00660DDE" w:rsidRDefault="00CD1292" w:rsidP="00BC7DFD">
            <w:pPr>
              <w:rPr>
                <w:rFonts w:ascii="Arial" w:hAnsi="Arial" w:cs="Arial"/>
                <w:b/>
                <w:color w:val="FF0000"/>
                <w:szCs w:val="24"/>
              </w:rPr>
            </w:pPr>
          </w:p>
        </w:tc>
        <w:tc>
          <w:tcPr>
            <w:tcW w:w="8181" w:type="dxa"/>
          </w:tcPr>
          <w:p w:rsidR="00CD1292" w:rsidRPr="00660DDE" w:rsidRDefault="00CD1292" w:rsidP="00BC7DFD">
            <w:pPr>
              <w:rPr>
                <w:rFonts w:ascii="Arial" w:hAnsi="Arial" w:cs="Arial"/>
                <w:szCs w:val="24"/>
              </w:rPr>
            </w:pPr>
            <w:r w:rsidRPr="00660DDE">
              <w:rPr>
                <w:rFonts w:ascii="Arial" w:hAnsi="Arial" w:cs="Arial"/>
                <w:szCs w:val="24"/>
              </w:rPr>
              <w:t>If a student is unable to write a test or exam at the scheduled time the following procedure shall apply:</w:t>
            </w:r>
          </w:p>
          <w:p w:rsidR="00CD1292" w:rsidRPr="00660DDE" w:rsidRDefault="00CD1292" w:rsidP="00CD1292">
            <w:pPr>
              <w:numPr>
                <w:ilvl w:val="0"/>
                <w:numId w:val="38"/>
              </w:numPr>
              <w:rPr>
                <w:rFonts w:ascii="Arial" w:hAnsi="Arial" w:cs="Arial"/>
                <w:szCs w:val="24"/>
              </w:rPr>
            </w:pPr>
            <w:r w:rsidRPr="00660DDE">
              <w:rPr>
                <w:rFonts w:ascii="Arial" w:hAnsi="Arial" w:cs="Arial"/>
                <w:szCs w:val="24"/>
              </w:rPr>
              <w:t>The student shall provide the professor with advance notice (in writing) of the need to miss the test</w:t>
            </w:r>
          </w:p>
          <w:p w:rsidR="00CD1292" w:rsidRPr="00660DDE" w:rsidRDefault="00CD1292" w:rsidP="00CD1292">
            <w:pPr>
              <w:numPr>
                <w:ilvl w:val="0"/>
                <w:numId w:val="38"/>
              </w:numPr>
              <w:rPr>
                <w:rFonts w:ascii="Arial" w:hAnsi="Arial" w:cs="Arial"/>
                <w:szCs w:val="24"/>
              </w:rPr>
            </w:pPr>
            <w:r w:rsidRPr="00660DDE">
              <w:rPr>
                <w:rFonts w:ascii="Arial" w:hAnsi="Arial" w:cs="Arial"/>
                <w:szCs w:val="24"/>
              </w:rPr>
              <w:t>The student shall provide documentation as to the reason for the absence and the make-up will be at the discretion of the professor.</w:t>
            </w:r>
          </w:p>
          <w:p w:rsidR="00CD1292" w:rsidRPr="00660DDE" w:rsidRDefault="00CD1292" w:rsidP="00CD1292">
            <w:pPr>
              <w:numPr>
                <w:ilvl w:val="0"/>
                <w:numId w:val="38"/>
              </w:numPr>
              <w:rPr>
                <w:rFonts w:ascii="Arial" w:hAnsi="Arial" w:cs="Arial"/>
                <w:szCs w:val="24"/>
              </w:rPr>
            </w:pPr>
            <w:r w:rsidRPr="00660DDE">
              <w:rPr>
                <w:rFonts w:ascii="Arial" w:hAnsi="Arial" w:cs="Arial"/>
                <w:szCs w:val="24"/>
              </w:rPr>
              <w:t>Upon return the student is responsible to make arrangements for the writing of the test.  This arrangement shall be made prior to the next schedule class.</w:t>
            </w:r>
          </w:p>
          <w:p w:rsidR="00CD1292" w:rsidRPr="00660DDE" w:rsidRDefault="00CD1292" w:rsidP="00CD1292">
            <w:pPr>
              <w:numPr>
                <w:ilvl w:val="0"/>
                <w:numId w:val="38"/>
              </w:numPr>
              <w:rPr>
                <w:rFonts w:ascii="Arial" w:hAnsi="Arial" w:cs="Arial"/>
                <w:szCs w:val="24"/>
              </w:rPr>
            </w:pPr>
            <w:r w:rsidRPr="00660DDE">
              <w:rPr>
                <w:rFonts w:ascii="Arial" w:hAnsi="Arial" w:cs="Arial"/>
                <w:szCs w:val="24"/>
              </w:rPr>
              <w:t>In the event of an emergency, the student shall telephone the professor as soon as possible at 759-2554, to notify of the absence.  If the professor is not available, the college has a 24 hour voice mail system.</w:t>
            </w:r>
          </w:p>
          <w:p w:rsidR="00CD1292" w:rsidRPr="00660DDE" w:rsidRDefault="00CD1292" w:rsidP="00CD1292">
            <w:pPr>
              <w:numPr>
                <w:ilvl w:val="0"/>
                <w:numId w:val="38"/>
              </w:numPr>
              <w:rPr>
                <w:rFonts w:ascii="Arial" w:hAnsi="Arial" w:cs="Arial"/>
                <w:szCs w:val="24"/>
              </w:rPr>
            </w:pPr>
            <w:r w:rsidRPr="00660DDE">
              <w:rPr>
                <w:rFonts w:ascii="Arial" w:hAnsi="Arial" w:cs="Arial"/>
                <w:szCs w:val="24"/>
              </w:rPr>
              <w:t xml:space="preserve">In the event of </w:t>
            </w:r>
            <w:proofErr w:type="gramStart"/>
            <w:r w:rsidRPr="00660DDE">
              <w:rPr>
                <w:rFonts w:ascii="Arial" w:hAnsi="Arial" w:cs="Arial"/>
                <w:szCs w:val="24"/>
              </w:rPr>
              <w:t>an</w:t>
            </w:r>
            <w:proofErr w:type="gramEnd"/>
            <w:r w:rsidRPr="00660DDE">
              <w:rPr>
                <w:rFonts w:ascii="Arial" w:hAnsi="Arial" w:cs="Arial"/>
                <w:szCs w:val="24"/>
              </w:rPr>
              <w:t xml:space="preserve"> test missed due to emergency, the student shall provide documentation from a professional such as doctor or lawyer.</w:t>
            </w:r>
          </w:p>
          <w:p w:rsidR="00CD1292" w:rsidRPr="00660DDE" w:rsidRDefault="00CD1292" w:rsidP="00BC7DFD">
            <w:pPr>
              <w:rPr>
                <w:rFonts w:ascii="Arial" w:hAnsi="Arial" w:cs="Arial"/>
                <w:szCs w:val="24"/>
              </w:rPr>
            </w:pPr>
            <w:r w:rsidRPr="00660DDE">
              <w:rPr>
                <w:rFonts w:ascii="Arial" w:hAnsi="Arial" w:cs="Arial"/>
                <w:szCs w:val="24"/>
              </w:rPr>
              <w:t>All late assignments (without documentation) will receive a maximum grade of C (60%).</w:t>
            </w:r>
          </w:p>
        </w:tc>
      </w:tr>
    </w:tbl>
    <w:p w:rsidR="00CD1292" w:rsidRPr="00660DDE" w:rsidRDefault="00CD1292" w:rsidP="00CD1292">
      <w:pPr>
        <w:pStyle w:val="EnvelopeReturn"/>
        <w:rPr>
          <w:rFonts w:cs="Arial"/>
          <w:szCs w:val="24"/>
        </w:rPr>
      </w:pPr>
    </w:p>
    <w:tbl>
      <w:tblPr>
        <w:tblW w:w="8820" w:type="dxa"/>
        <w:tblInd w:w="18" w:type="dxa"/>
        <w:tblLayout w:type="fixed"/>
        <w:tblLook w:val="0000" w:firstRow="0" w:lastRow="0" w:firstColumn="0" w:lastColumn="0" w:noHBand="0" w:noVBand="0"/>
      </w:tblPr>
      <w:tblGrid>
        <w:gridCol w:w="8820"/>
      </w:tblGrid>
      <w:tr w:rsidR="00CD1292" w:rsidRPr="00660DDE" w:rsidTr="00BC7DFD">
        <w:trPr>
          <w:cantSplit/>
          <w:trHeight w:val="1791"/>
        </w:trPr>
        <w:tc>
          <w:tcPr>
            <w:tcW w:w="8820" w:type="dxa"/>
          </w:tcPr>
          <w:p w:rsidR="00CD1292" w:rsidRPr="00660DDE" w:rsidRDefault="00CD1292" w:rsidP="00BC7DFD">
            <w:pPr>
              <w:rPr>
                <w:rFonts w:ascii="Arial" w:hAnsi="Arial" w:cs="Arial"/>
                <w:szCs w:val="24"/>
                <w:u w:val="single"/>
              </w:rPr>
            </w:pPr>
            <w:r w:rsidRPr="00660DDE">
              <w:rPr>
                <w:rFonts w:ascii="Arial" w:hAnsi="Arial" w:cs="Arial"/>
                <w:szCs w:val="24"/>
                <w:u w:val="single"/>
              </w:rPr>
              <w:t>Attendance:</w:t>
            </w:r>
          </w:p>
          <w:p w:rsidR="00CD1292" w:rsidRPr="00660DDE" w:rsidRDefault="00CD1292" w:rsidP="00BC7DFD">
            <w:pPr>
              <w:rPr>
                <w:rFonts w:ascii="Arial" w:hAnsi="Arial" w:cs="Arial"/>
                <w:szCs w:val="24"/>
              </w:rPr>
            </w:pPr>
            <w:r w:rsidRPr="00660DDE">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CD1292" w:rsidRPr="00CD1292" w:rsidRDefault="00CD1292" w:rsidP="00CD1292">
      <w:pPr>
        <w:rPr>
          <w:rFonts w:ascii="Arial" w:hAnsi="Arial" w:cs="Arial"/>
          <w:szCs w:val="24"/>
          <w:u w:val="single"/>
        </w:rPr>
      </w:pPr>
      <w:r w:rsidRPr="00CD1292">
        <w:rPr>
          <w:rFonts w:ascii="Arial" w:hAnsi="Arial" w:cs="Arial"/>
          <w:szCs w:val="24"/>
          <w:u w:val="single"/>
        </w:rPr>
        <w:lastRenderedPageBreak/>
        <w:t xml:space="preserve">Addendum: </w:t>
      </w:r>
    </w:p>
    <w:p w:rsidR="00CD1292" w:rsidRPr="00CD1292" w:rsidRDefault="00CD1292" w:rsidP="00CD1292">
      <w:pPr>
        <w:rPr>
          <w:rFonts w:ascii="Arial" w:hAnsi="Arial" w:cs="Arial"/>
          <w:szCs w:val="24"/>
        </w:rPr>
      </w:pPr>
    </w:p>
    <w:p w:rsidR="00CD1292" w:rsidRPr="00CD1292" w:rsidRDefault="00CD1292" w:rsidP="00CD1292">
      <w:pPr>
        <w:widowControl w:val="0"/>
        <w:rPr>
          <w:rFonts w:ascii="Arial" w:hAnsi="Arial" w:cs="Arial"/>
          <w:szCs w:val="24"/>
          <w:shd w:val="clear" w:color="auto" w:fill="FFFFFF"/>
        </w:rPr>
      </w:pPr>
      <w:r w:rsidRPr="00CD1292">
        <w:rPr>
          <w:rFonts w:ascii="Arial" w:hAnsi="Arial" w:cs="Arial"/>
          <w:szCs w:val="24"/>
          <w:shd w:val="clear" w:color="auto" w:fill="FFFFFF"/>
        </w:rPr>
        <w:t xml:space="preserve">Further modifications may be required as needed as the semester progresses based on individual student(s) abilities and must be discussed with and agreed upon by the instructor. </w:t>
      </w: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p w:rsidR="009D48CF" w:rsidRDefault="009D48CF" w:rsidP="00243A34">
      <w:pPr>
        <w:pStyle w:val="EnvelopeReturn"/>
        <w:rPr>
          <w:b/>
          <w:lang w:val="en-GB"/>
        </w:rPr>
      </w:pPr>
    </w:p>
    <w:p w:rsidR="003D6131" w:rsidRDefault="003D6131" w:rsidP="00243A34">
      <w:pPr>
        <w:pStyle w:val="EnvelopeReturn"/>
        <w:rPr>
          <w:b/>
          <w:lang w:val="en-GB"/>
        </w:rPr>
      </w:pPr>
    </w:p>
    <w:p w:rsidR="009D48CF" w:rsidRDefault="009D48CF" w:rsidP="00243A34">
      <w:pPr>
        <w:pStyle w:val="EnvelopeReturn"/>
        <w:rPr>
          <w:b/>
          <w:lang w:val="en-GB"/>
        </w:rPr>
      </w:pPr>
    </w:p>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D129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CD1292">
          <w:pPr>
            <w:rPr>
              <w:rFonts w:ascii="Arial" w:hAnsi="Arial"/>
              <w:snapToGrid w:val="0"/>
            </w:rPr>
          </w:pPr>
          <w:r>
            <w:rPr>
              <w:rFonts w:ascii="Arial" w:hAnsi="Arial"/>
              <w:snapToGrid w:val="0"/>
            </w:rPr>
            <w:t>Carpentry I</w:t>
          </w:r>
        </w:p>
      </w:tc>
      <w:tc>
        <w:tcPr>
          <w:tcW w:w="1134" w:type="dxa"/>
        </w:tcPr>
        <w:p w:rsidR="0005601D" w:rsidRDefault="0005601D">
          <w:pPr>
            <w:pStyle w:val="Header"/>
            <w:jc w:val="center"/>
            <w:rPr>
              <w:rFonts w:ascii="Arial" w:hAnsi="Arial"/>
              <w:snapToGrid w:val="0"/>
            </w:rPr>
          </w:pPr>
        </w:p>
      </w:tc>
      <w:tc>
        <w:tcPr>
          <w:tcW w:w="3928" w:type="dxa"/>
        </w:tcPr>
        <w:p w:rsidR="0005601D" w:rsidRDefault="00CD1292">
          <w:pPr>
            <w:pStyle w:val="Header"/>
            <w:jc w:val="right"/>
            <w:rPr>
              <w:rFonts w:ascii="Arial" w:hAnsi="Arial"/>
              <w:snapToGrid w:val="0"/>
            </w:rPr>
          </w:pPr>
          <w:r>
            <w:rPr>
              <w:rFonts w:ascii="Arial" w:hAnsi="Arial"/>
              <w:snapToGrid w:val="0"/>
            </w:rPr>
            <w:t>CCT0102</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BA4B5B"/>
    <w:multiLevelType w:val="multilevel"/>
    <w:tmpl w:val="7F7AEAAC"/>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855"/>
        </w:tabs>
        <w:ind w:left="855" w:hanging="55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97573D"/>
    <w:multiLevelType w:val="hybridMultilevel"/>
    <w:tmpl w:val="779C1C94"/>
    <w:lvl w:ilvl="0" w:tplc="E454E82A">
      <w:start w:val="1"/>
      <w:numFmt w:val="decimal"/>
      <w:lvlText w:val="%1."/>
      <w:lvlJc w:val="left"/>
      <w:pPr>
        <w:tabs>
          <w:tab w:val="num" w:pos="420"/>
        </w:tabs>
        <w:ind w:left="420" w:hanging="360"/>
      </w:pPr>
      <w:rPr>
        <w:rFonts w:hint="default"/>
      </w:rPr>
    </w:lvl>
    <w:lvl w:ilvl="1" w:tplc="17741EA8">
      <w:numFmt w:val="none"/>
      <w:lvlText w:val=""/>
      <w:lvlJc w:val="left"/>
      <w:pPr>
        <w:tabs>
          <w:tab w:val="num" w:pos="360"/>
        </w:tabs>
      </w:pPr>
    </w:lvl>
    <w:lvl w:ilvl="2" w:tplc="9C8AFA24">
      <w:numFmt w:val="none"/>
      <w:lvlText w:val=""/>
      <w:lvlJc w:val="left"/>
      <w:pPr>
        <w:tabs>
          <w:tab w:val="num" w:pos="360"/>
        </w:tabs>
      </w:pPr>
    </w:lvl>
    <w:lvl w:ilvl="3" w:tplc="C3D2C464">
      <w:numFmt w:val="none"/>
      <w:lvlText w:val=""/>
      <w:lvlJc w:val="left"/>
      <w:pPr>
        <w:tabs>
          <w:tab w:val="num" w:pos="360"/>
        </w:tabs>
      </w:pPr>
    </w:lvl>
    <w:lvl w:ilvl="4" w:tplc="C8D07AB2">
      <w:numFmt w:val="none"/>
      <w:lvlText w:val=""/>
      <w:lvlJc w:val="left"/>
      <w:pPr>
        <w:tabs>
          <w:tab w:val="num" w:pos="360"/>
        </w:tabs>
      </w:pPr>
    </w:lvl>
    <w:lvl w:ilvl="5" w:tplc="6D3C115A">
      <w:numFmt w:val="none"/>
      <w:lvlText w:val=""/>
      <w:lvlJc w:val="left"/>
      <w:pPr>
        <w:tabs>
          <w:tab w:val="num" w:pos="360"/>
        </w:tabs>
      </w:pPr>
    </w:lvl>
    <w:lvl w:ilvl="6" w:tplc="029C834E">
      <w:numFmt w:val="none"/>
      <w:lvlText w:val=""/>
      <w:lvlJc w:val="left"/>
      <w:pPr>
        <w:tabs>
          <w:tab w:val="num" w:pos="360"/>
        </w:tabs>
      </w:pPr>
    </w:lvl>
    <w:lvl w:ilvl="7" w:tplc="CF34BCFA">
      <w:numFmt w:val="none"/>
      <w:lvlText w:val=""/>
      <w:lvlJc w:val="left"/>
      <w:pPr>
        <w:tabs>
          <w:tab w:val="num" w:pos="360"/>
        </w:tabs>
      </w:pPr>
    </w:lvl>
    <w:lvl w:ilvl="8" w:tplc="7A1E2BCC">
      <w:numFmt w:val="none"/>
      <w:lvlText w:val=""/>
      <w:lvlJc w:val="left"/>
      <w:pPr>
        <w:tabs>
          <w:tab w:val="num" w:pos="360"/>
        </w:tabs>
      </w:pPr>
    </w:lvl>
  </w:abstractNum>
  <w:abstractNum w:abstractNumId="9">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0">
    <w:nsid w:val="1DAF07F4"/>
    <w:multiLevelType w:val="hybridMultilevel"/>
    <w:tmpl w:val="5F96607C"/>
    <w:lvl w:ilvl="0" w:tplc="D9D2F1FE">
      <w:start w:val="1"/>
      <w:numFmt w:val="decimal"/>
      <w:lvlText w:val="(%1)"/>
      <w:lvlJc w:val="left"/>
      <w:pPr>
        <w:tabs>
          <w:tab w:val="num" w:pos="1140"/>
        </w:tabs>
        <w:ind w:left="1140" w:hanging="360"/>
      </w:pPr>
      <w:rPr>
        <w:rFonts w:hint="default"/>
      </w:rPr>
    </w:lvl>
    <w:lvl w:ilvl="1" w:tplc="EC78401C">
      <w:start w:val="1"/>
      <w:numFmt w:val="lowerLetter"/>
      <w:lvlText w:val="%2)"/>
      <w:lvlJc w:val="left"/>
      <w:pPr>
        <w:ind w:left="1860" w:hanging="360"/>
      </w:pPr>
      <w:rPr>
        <w:rFonts w:hint="default"/>
        <w:sz w:val="24"/>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1">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291F3B56"/>
    <w:multiLevelType w:val="hybridMultilevel"/>
    <w:tmpl w:val="187A6C54"/>
    <w:lvl w:ilvl="0" w:tplc="CF80F650">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4">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9BD4566"/>
    <w:multiLevelType w:val="singleLevel"/>
    <w:tmpl w:val="17BCDD88"/>
    <w:lvl w:ilvl="0">
      <w:start w:val="1"/>
      <w:numFmt w:val="decimal"/>
      <w:lvlText w:val="%1."/>
      <w:lvlJc w:val="left"/>
      <w:pPr>
        <w:tabs>
          <w:tab w:val="num" w:pos="360"/>
        </w:tabs>
        <w:ind w:left="360" w:hanging="360"/>
      </w:pPr>
    </w:lvl>
  </w:abstractNum>
  <w:abstractNum w:abstractNumId="22">
    <w:nsid w:val="3DF75C52"/>
    <w:multiLevelType w:val="hybridMultilevel"/>
    <w:tmpl w:val="EDAA31F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17E4E8B"/>
    <w:multiLevelType w:val="hybridMultilevel"/>
    <w:tmpl w:val="8D9AF138"/>
    <w:lvl w:ilvl="0" w:tplc="B4DCF756">
      <w:start w:val="2"/>
      <w:numFmt w:val="decimal"/>
      <w:lvlText w:val="%1."/>
      <w:lvlJc w:val="left"/>
      <w:pPr>
        <w:tabs>
          <w:tab w:val="num" w:pos="420"/>
        </w:tabs>
        <w:ind w:left="420" w:hanging="360"/>
      </w:pPr>
      <w:rPr>
        <w:rFonts w:hint="default"/>
      </w:rPr>
    </w:lvl>
    <w:lvl w:ilvl="1" w:tplc="282ECAAC">
      <w:numFmt w:val="none"/>
      <w:lvlText w:val=""/>
      <w:lvlJc w:val="left"/>
      <w:pPr>
        <w:tabs>
          <w:tab w:val="num" w:pos="360"/>
        </w:tabs>
      </w:pPr>
    </w:lvl>
    <w:lvl w:ilvl="2" w:tplc="B9907568">
      <w:numFmt w:val="none"/>
      <w:lvlText w:val=""/>
      <w:lvlJc w:val="left"/>
      <w:pPr>
        <w:tabs>
          <w:tab w:val="num" w:pos="360"/>
        </w:tabs>
      </w:pPr>
    </w:lvl>
    <w:lvl w:ilvl="3" w:tplc="B5D41F72">
      <w:numFmt w:val="none"/>
      <w:lvlText w:val=""/>
      <w:lvlJc w:val="left"/>
      <w:pPr>
        <w:tabs>
          <w:tab w:val="num" w:pos="360"/>
        </w:tabs>
      </w:pPr>
    </w:lvl>
    <w:lvl w:ilvl="4" w:tplc="B1AC97A4">
      <w:numFmt w:val="none"/>
      <w:lvlText w:val=""/>
      <w:lvlJc w:val="left"/>
      <w:pPr>
        <w:tabs>
          <w:tab w:val="num" w:pos="360"/>
        </w:tabs>
      </w:pPr>
    </w:lvl>
    <w:lvl w:ilvl="5" w:tplc="F19EF3E4">
      <w:numFmt w:val="none"/>
      <w:lvlText w:val=""/>
      <w:lvlJc w:val="left"/>
      <w:pPr>
        <w:tabs>
          <w:tab w:val="num" w:pos="360"/>
        </w:tabs>
      </w:pPr>
    </w:lvl>
    <w:lvl w:ilvl="6" w:tplc="3C0274A2">
      <w:numFmt w:val="none"/>
      <w:lvlText w:val=""/>
      <w:lvlJc w:val="left"/>
      <w:pPr>
        <w:tabs>
          <w:tab w:val="num" w:pos="360"/>
        </w:tabs>
      </w:pPr>
    </w:lvl>
    <w:lvl w:ilvl="7" w:tplc="DA4ADD78">
      <w:numFmt w:val="none"/>
      <w:lvlText w:val=""/>
      <w:lvlJc w:val="left"/>
      <w:pPr>
        <w:tabs>
          <w:tab w:val="num" w:pos="360"/>
        </w:tabs>
      </w:pPr>
    </w:lvl>
    <w:lvl w:ilvl="8" w:tplc="C9EAB706">
      <w:numFmt w:val="none"/>
      <w:lvlText w:val=""/>
      <w:lvlJc w:val="left"/>
      <w:pPr>
        <w:tabs>
          <w:tab w:val="num" w:pos="360"/>
        </w:tabs>
      </w:pPr>
    </w:lvl>
  </w:abstractNum>
  <w:abstractNum w:abstractNumId="25">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6A77BB1"/>
    <w:multiLevelType w:val="hybridMultilevel"/>
    <w:tmpl w:val="F04A0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264539A"/>
    <w:multiLevelType w:val="multilevel"/>
    <w:tmpl w:val="F5B6CAA8"/>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690"/>
        </w:tabs>
        <w:ind w:left="690" w:hanging="39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0">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8331C6D"/>
    <w:multiLevelType w:val="singleLevel"/>
    <w:tmpl w:val="0409000F"/>
    <w:lvl w:ilvl="0">
      <w:start w:val="1"/>
      <w:numFmt w:val="decimal"/>
      <w:lvlText w:val="%1."/>
      <w:lvlJc w:val="left"/>
      <w:pPr>
        <w:tabs>
          <w:tab w:val="num" w:pos="360"/>
        </w:tabs>
        <w:ind w:left="360" w:hanging="360"/>
      </w:pPr>
    </w:lvl>
  </w:abstractNum>
  <w:abstractNum w:abstractNumId="43">
    <w:nsid w:val="7B9D10E4"/>
    <w:multiLevelType w:val="hybridMultilevel"/>
    <w:tmpl w:val="6E52ACF2"/>
    <w:lvl w:ilvl="0" w:tplc="7B585A24">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2"/>
  </w:num>
  <w:num w:numId="3">
    <w:abstractNumId w:val="17"/>
  </w:num>
  <w:num w:numId="4">
    <w:abstractNumId w:val="35"/>
  </w:num>
  <w:num w:numId="5">
    <w:abstractNumId w:val="45"/>
  </w:num>
  <w:num w:numId="6">
    <w:abstractNumId w:val="5"/>
  </w:num>
  <w:num w:numId="7">
    <w:abstractNumId w:val="1"/>
  </w:num>
  <w:num w:numId="8">
    <w:abstractNumId w:val="30"/>
  </w:num>
  <w:num w:numId="9">
    <w:abstractNumId w:val="36"/>
  </w:num>
  <w:num w:numId="10">
    <w:abstractNumId w:val="6"/>
  </w:num>
  <w:num w:numId="11">
    <w:abstractNumId w:val="27"/>
  </w:num>
  <w:num w:numId="12">
    <w:abstractNumId w:val="0"/>
  </w:num>
  <w:num w:numId="13">
    <w:abstractNumId w:val="37"/>
  </w:num>
  <w:num w:numId="14">
    <w:abstractNumId w:val="7"/>
  </w:num>
  <w:num w:numId="15">
    <w:abstractNumId w:val="21"/>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2"/>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3"/>
  </w:num>
  <w:num w:numId="25">
    <w:abstractNumId w:val="25"/>
  </w:num>
  <w:num w:numId="26">
    <w:abstractNumId w:val="19"/>
  </w:num>
  <w:num w:numId="27">
    <w:abstractNumId w:val="20"/>
  </w:num>
  <w:num w:numId="28">
    <w:abstractNumId w:val="40"/>
  </w:num>
  <w:num w:numId="29">
    <w:abstractNumId w:val="41"/>
  </w:num>
  <w:num w:numId="30">
    <w:abstractNumId w:val="14"/>
  </w:num>
  <w:num w:numId="31">
    <w:abstractNumId w:val="32"/>
  </w:num>
  <w:num w:numId="32">
    <w:abstractNumId w:val="38"/>
  </w:num>
  <w:num w:numId="33">
    <w:abstractNumId w:val="9"/>
  </w:num>
  <w:num w:numId="34">
    <w:abstractNumId w:val="29"/>
  </w:num>
  <w:num w:numId="35">
    <w:abstractNumId w:val="16"/>
  </w:num>
  <w:num w:numId="36">
    <w:abstractNumId w:val="11"/>
  </w:num>
  <w:num w:numId="37">
    <w:abstractNumId w:val="26"/>
  </w:num>
  <w:num w:numId="38">
    <w:abstractNumId w:val="31"/>
  </w:num>
  <w:num w:numId="39">
    <w:abstractNumId w:val="24"/>
  </w:num>
  <w:num w:numId="40">
    <w:abstractNumId w:val="8"/>
  </w:num>
  <w:num w:numId="41">
    <w:abstractNumId w:val="43"/>
  </w:num>
  <w:num w:numId="42">
    <w:abstractNumId w:val="13"/>
  </w:num>
  <w:num w:numId="43">
    <w:abstractNumId w:val="10"/>
  </w:num>
  <w:num w:numId="44">
    <w:abstractNumId w:val="34"/>
  </w:num>
  <w:num w:numId="45">
    <w:abstractNumId w:val="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CD1292"/>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NoSpacing">
    <w:name w:val="No Spacing"/>
    <w:uiPriority w:val="1"/>
    <w:qFormat/>
    <w:rsid w:val="00CD1292"/>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NoSpacing">
    <w:name w:val="No Spacing"/>
    <w:uiPriority w:val="1"/>
    <w:qFormat/>
    <w:rsid w:val="00CD1292"/>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2B9A58-D0D5-42CB-BB6F-FB1361E12CD5}"/>
</file>

<file path=customXml/itemProps2.xml><?xml version="1.0" encoding="utf-8"?>
<ds:datastoreItem xmlns:ds="http://schemas.openxmlformats.org/officeDocument/2006/customXml" ds:itemID="{D162C315-FAA3-470D-AA4D-9B17822DF9E0}"/>
</file>

<file path=customXml/itemProps3.xml><?xml version="1.0" encoding="utf-8"?>
<ds:datastoreItem xmlns:ds="http://schemas.openxmlformats.org/officeDocument/2006/customXml" ds:itemID="{51AA1D5D-B255-4DD1-A592-D03F4065876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1578</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10702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2016-09-29T16:25:00Z</dcterms:created>
  <dcterms:modified xsi:type="dcterms:W3CDTF">2016-09-29T16:25:00Z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1378400</vt:r8>
  </property>
</Properties>
</file>